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rPr>
          <w:rFonts w:hAnsi="微软雅黑" w:eastAsia="微软雅黑" w:cstheme="minorHAnsi"/>
          <w:color w:val="17365D" w:themeColor="text2" w:themeShade="BF"/>
          <w:kern w:val="0"/>
          <w:sz w:val="32"/>
          <w:szCs w:val="32"/>
        </w:rPr>
      </w:pPr>
      <w:r>
        <w:rPr>
          <w:rFonts w:eastAsia="微软雅黑" w:cstheme="minorHAnsi"/>
          <w:color w:val="17365D" w:themeColor="text2" w:themeShade="BF"/>
          <w:kern w:val="0"/>
          <w:sz w:val="32"/>
          <w:szCs w:val="32"/>
        </w:rPr>
        <w:t>202</w:t>
      </w:r>
      <w:r>
        <w:rPr>
          <w:rFonts w:hint="eastAsia" w:eastAsia="微软雅黑" w:cstheme="minorHAnsi"/>
          <w:color w:val="17365D" w:themeColor="text2" w:themeShade="BF"/>
          <w:kern w:val="0"/>
          <w:sz w:val="32"/>
          <w:szCs w:val="32"/>
          <w:lang w:val="en-US" w:eastAsia="zh-CN"/>
        </w:rPr>
        <w:t>3</w:t>
      </w:r>
      <w:r>
        <w:rPr>
          <w:rFonts w:hint="eastAsia" w:hAnsi="微软雅黑" w:eastAsia="微软雅黑" w:cstheme="minorHAnsi"/>
          <w:color w:val="17365D" w:themeColor="text2" w:themeShade="BF"/>
          <w:kern w:val="0"/>
          <w:sz w:val="32"/>
          <w:szCs w:val="32"/>
        </w:rPr>
        <w:t>秋季</w:t>
      </w:r>
      <w:r>
        <w:rPr>
          <w:rFonts w:hAnsi="微软雅黑" w:eastAsia="微软雅黑" w:cstheme="minorHAnsi"/>
          <w:color w:val="17365D" w:themeColor="text2" w:themeShade="BF"/>
          <w:kern w:val="0"/>
          <w:sz w:val="32"/>
          <w:szCs w:val="32"/>
        </w:rPr>
        <w:t>加州大学</w:t>
      </w:r>
      <w:r>
        <w:rPr>
          <w:rFonts w:hint="eastAsia" w:hAnsi="微软雅黑" w:eastAsia="微软雅黑" w:cstheme="minorHAnsi"/>
          <w:color w:val="17365D" w:themeColor="text2" w:themeShade="BF"/>
          <w:kern w:val="0"/>
          <w:sz w:val="32"/>
          <w:szCs w:val="32"/>
        </w:rPr>
        <w:t>河滨</w:t>
      </w:r>
      <w:r>
        <w:rPr>
          <w:rFonts w:hAnsi="微软雅黑" w:eastAsia="微软雅黑" w:cstheme="minorHAnsi"/>
          <w:color w:val="17365D" w:themeColor="text2" w:themeShade="BF"/>
          <w:kern w:val="0"/>
          <w:sz w:val="32"/>
          <w:szCs w:val="32"/>
        </w:rPr>
        <w:t>分校（</w:t>
      </w:r>
      <w:r>
        <w:rPr>
          <w:rFonts w:eastAsia="微软雅黑" w:cstheme="minorHAnsi"/>
          <w:color w:val="17365D" w:themeColor="text2" w:themeShade="BF"/>
          <w:kern w:val="0"/>
          <w:sz w:val="32"/>
          <w:szCs w:val="32"/>
        </w:rPr>
        <w:t>UC</w:t>
      </w:r>
      <w:r>
        <w:rPr>
          <w:rFonts w:hint="eastAsia" w:eastAsia="微软雅黑" w:cstheme="minorHAnsi"/>
          <w:color w:val="17365D" w:themeColor="text2" w:themeShade="BF"/>
          <w:kern w:val="0"/>
          <w:sz w:val="32"/>
          <w:szCs w:val="32"/>
        </w:rPr>
        <w:t>R</w:t>
      </w:r>
      <w:r>
        <w:rPr>
          <w:rFonts w:hAnsi="微软雅黑" w:eastAsia="微软雅黑" w:cstheme="minorHAnsi"/>
          <w:color w:val="17365D" w:themeColor="text2" w:themeShade="BF"/>
          <w:kern w:val="0"/>
          <w:sz w:val="32"/>
          <w:szCs w:val="32"/>
        </w:rPr>
        <w:t>）</w:t>
      </w:r>
    </w:p>
    <w:p>
      <w:pPr>
        <w:widowControl/>
        <w:spacing w:line="300" w:lineRule="auto"/>
        <w:jc w:val="center"/>
        <w:rPr>
          <w:rFonts w:eastAsia="微软雅黑" w:cstheme="minorHAnsi"/>
          <w:color w:val="17365D" w:themeColor="text2" w:themeShade="BF"/>
          <w:kern w:val="0"/>
          <w:sz w:val="32"/>
          <w:szCs w:val="32"/>
        </w:rPr>
      </w:pPr>
      <w:r>
        <w:rPr>
          <w:rFonts w:hAnsi="微软雅黑" w:eastAsia="微软雅黑" w:cstheme="minorHAnsi"/>
          <w:color w:val="17365D" w:themeColor="text2" w:themeShade="BF"/>
          <w:kern w:val="0"/>
          <w:sz w:val="32"/>
          <w:szCs w:val="32"/>
        </w:rPr>
        <w:t>学分</w:t>
      </w:r>
      <w:r>
        <w:rPr>
          <w:rFonts w:hint="eastAsia" w:hAnsi="微软雅黑" w:eastAsia="微软雅黑" w:cstheme="minorHAnsi"/>
          <w:color w:val="17365D" w:themeColor="text2" w:themeShade="BF"/>
          <w:kern w:val="0"/>
          <w:sz w:val="32"/>
          <w:szCs w:val="32"/>
        </w:rPr>
        <w:t>课程</w:t>
      </w:r>
      <w:r>
        <w:rPr>
          <w:rFonts w:hAnsi="微软雅黑" w:eastAsia="微软雅黑" w:cstheme="minorHAnsi"/>
          <w:color w:val="17365D" w:themeColor="text2" w:themeShade="BF"/>
          <w:kern w:val="0"/>
          <w:sz w:val="32"/>
          <w:szCs w:val="32"/>
        </w:rPr>
        <w:t>项目</w:t>
      </w:r>
    </w:p>
    <w:p>
      <w:pPr>
        <w:spacing w:line="300" w:lineRule="auto"/>
        <w:rPr>
          <w:rFonts w:cstheme="minorHAnsi"/>
          <w:b/>
          <w:kern w:val="0"/>
          <w:sz w:val="24"/>
          <w:szCs w:val="24"/>
        </w:rPr>
      </w:pPr>
    </w:p>
    <w:p>
      <w:pPr>
        <w:spacing w:after="156" w:afterLines="50" w:line="300" w:lineRule="auto"/>
        <w:ind w:firstLine="482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b/>
          <w:kern w:val="0"/>
          <w:sz w:val="24"/>
          <w:szCs w:val="24"/>
        </w:rPr>
        <w:t>加州大学河滨分校</w:t>
      </w:r>
      <w:r>
        <w:rPr>
          <w:rFonts w:hint="eastAsia" w:cstheme="minorHAnsi"/>
          <w:kern w:val="0"/>
          <w:sz w:val="24"/>
          <w:szCs w:val="24"/>
        </w:rPr>
        <w:t>（University of California, Riverside，简称UCR）位于美国加利福尼亚州的河滨市（Riverside），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加州大学系统十所分校之一，</w:t>
      </w:r>
      <w:r>
        <w:rPr>
          <w:rFonts w:hint="eastAsia" w:cstheme="minorHAnsi"/>
          <w:kern w:val="0"/>
          <w:sz w:val="24"/>
          <w:szCs w:val="24"/>
        </w:rPr>
        <w:t>是美国著名的综合性公立大学。</w:t>
      </w:r>
      <w:r>
        <w:rPr>
          <w:rFonts w:asciiTheme="minorEastAsia" w:hAnsiTheme="minorEastAsia" w:cstheme="minorHAnsi"/>
          <w:kern w:val="0"/>
          <w:sz w:val="24"/>
          <w:szCs w:val="24"/>
        </w:rPr>
        <w:t>Washington Monthly全美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最佳</w:t>
      </w:r>
      <w:r>
        <w:rPr>
          <w:rFonts w:asciiTheme="minorEastAsia" w:hAnsiTheme="minorEastAsia" w:cstheme="minorHAnsi"/>
          <w:kern w:val="0"/>
          <w:sz w:val="24"/>
          <w:szCs w:val="24"/>
        </w:rPr>
        <w:t>高校排名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27，全美最佳公立大学排名13</w:t>
      </w:r>
      <w:r>
        <w:rPr>
          <w:rFonts w:asciiTheme="minorEastAsia" w:hAnsiTheme="minorEastAsia" w:cstheme="minorHAnsi"/>
          <w:kern w:val="0"/>
          <w:sz w:val="24"/>
          <w:szCs w:val="24"/>
        </w:rPr>
        <w:t>，是近年美国发展最快的大学。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学校专业齐全，学位级别完善，可授予101种学士学位，55种硕士学位，42种博士学位,</w:t>
      </w:r>
      <w:r>
        <w:rPr>
          <w:rFonts w:hint="eastAsia" w:cstheme="minorHAnsi"/>
          <w:kern w:val="0"/>
          <w:sz w:val="24"/>
          <w:szCs w:val="24"/>
        </w:rPr>
        <w:t>昆虫学、植物与动物科学、化学、地球科学、物理、政治学、社会学和工程是其优势学科，学校共有2位教员获得诺贝尔奖。学校在教学和科研方面取得了世界瞩目的成绩，以其多样性和人性化闻名于世。</w:t>
      </w:r>
    </w:p>
    <w:p>
      <w:pPr>
        <w:spacing w:line="300" w:lineRule="auto"/>
        <w:ind w:firstLine="482" w:firstLineChars="200"/>
        <w:rPr>
          <w:rFonts w:cstheme="minorHAnsi"/>
          <w:b/>
          <w:kern w:val="0"/>
          <w:sz w:val="24"/>
          <w:szCs w:val="24"/>
        </w:rPr>
      </w:pPr>
      <w:r>
        <w:rPr>
          <w:rFonts w:cstheme="minorHAnsi"/>
          <w:b/>
          <w:kern w:val="0"/>
          <w:sz w:val="24"/>
          <w:szCs w:val="24"/>
        </w:rPr>
        <w:t>下设</w:t>
      </w:r>
      <w:r>
        <w:rPr>
          <w:rFonts w:hint="eastAsia" w:cstheme="minorHAnsi"/>
          <w:b/>
          <w:kern w:val="0"/>
          <w:sz w:val="24"/>
          <w:szCs w:val="24"/>
        </w:rPr>
        <w:t>学院：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kern w:val="0"/>
          <w:sz w:val="24"/>
          <w:szCs w:val="24"/>
        </w:rPr>
        <w:t>伯恩斯工程学院                 人文、艺术和社会科学学院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自然和农业科学学院</w:t>
      </w:r>
      <w:r>
        <w:rPr>
          <w:rFonts w:hint="eastAsia" w:cstheme="minorHAnsi"/>
          <w:kern w:val="0"/>
          <w:sz w:val="24"/>
          <w:szCs w:val="24"/>
        </w:rPr>
        <w:t xml:space="preserve">             教育研究生院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kern w:val="0"/>
          <w:sz w:val="24"/>
          <w:szCs w:val="24"/>
        </w:rPr>
        <w:t>商学院                         医学院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kern w:val="0"/>
          <w:sz w:val="24"/>
          <w:szCs w:val="24"/>
        </w:rPr>
        <w:t xml:space="preserve">公共政策学院                        </w:t>
      </w:r>
    </w:p>
    <w:p>
      <w:pPr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一、项目简介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hAnsiTheme="minorEastAsia" w:cstheme="minorHAnsi"/>
          <w:kern w:val="0"/>
          <w:sz w:val="24"/>
          <w:szCs w:val="24"/>
        </w:rPr>
        <w:t>参加项目学生注册为UCR访学生，选修UCR各学院全日制本科生或研究生课程和UCR Extension课程的任意组合，</w:t>
      </w:r>
      <w:r>
        <w:rPr>
          <w:rFonts w:cstheme="minorHAnsi"/>
          <w:kern w:val="0"/>
          <w:sz w:val="24"/>
          <w:szCs w:val="24"/>
        </w:rPr>
        <w:t>每学季选修12学分（约</w:t>
      </w:r>
      <w:r>
        <w:rPr>
          <w:rFonts w:hint="eastAsia" w:cstheme="minorHAnsi"/>
          <w:kern w:val="0"/>
          <w:sz w:val="24"/>
          <w:szCs w:val="24"/>
        </w:rPr>
        <w:t>3</w:t>
      </w:r>
      <w:r>
        <w:rPr>
          <w:rFonts w:cstheme="minorHAnsi"/>
          <w:kern w:val="0"/>
          <w:sz w:val="24"/>
          <w:szCs w:val="24"/>
        </w:rPr>
        <w:t>门）课程</w:t>
      </w:r>
      <w:r>
        <w:rPr>
          <w:rFonts w:hint="eastAsia" w:cstheme="minorHAnsi"/>
          <w:kern w:val="0"/>
          <w:sz w:val="24"/>
          <w:szCs w:val="24"/>
        </w:rPr>
        <w:t>，利用美国名校资源，深入体验美国高校学习和生活。</w:t>
      </w:r>
    </w:p>
    <w:p>
      <w:pPr>
        <w:spacing w:line="300" w:lineRule="auto"/>
        <w:ind w:firstLine="480" w:firstLineChars="200"/>
        <w:rPr>
          <w:rFonts w:hint="default" w:eastAsiaTheme="minorEastAsia" w:cstheme="minorHAnsi"/>
          <w:kern w:val="0"/>
          <w:sz w:val="24"/>
          <w:szCs w:val="24"/>
          <w:lang w:val="en-US" w:eastAsia="zh-CN"/>
        </w:rPr>
      </w:pPr>
      <w:r>
        <w:rPr>
          <w:rFonts w:hint="eastAsia" w:cstheme="minorHAnsi"/>
          <w:kern w:val="0"/>
          <w:sz w:val="24"/>
          <w:szCs w:val="24"/>
        </w:rPr>
        <w:t>项目时间：202</w:t>
      </w:r>
      <w:r>
        <w:rPr>
          <w:rFonts w:hint="eastAsia" w:cstheme="minorHAnsi"/>
          <w:kern w:val="0"/>
          <w:sz w:val="24"/>
          <w:szCs w:val="24"/>
          <w:lang w:val="en-US" w:eastAsia="zh-CN"/>
        </w:rPr>
        <w:t>3</w:t>
      </w:r>
      <w:r>
        <w:rPr>
          <w:rFonts w:hint="eastAsia" w:cstheme="minorHAnsi"/>
          <w:kern w:val="0"/>
          <w:sz w:val="24"/>
          <w:szCs w:val="24"/>
        </w:rPr>
        <w:t>.09</w:t>
      </w:r>
      <w:r>
        <w:rPr>
          <w:rFonts w:hint="eastAsia" w:cstheme="minorHAnsi"/>
          <w:kern w:val="0"/>
          <w:sz w:val="24"/>
          <w:szCs w:val="24"/>
          <w:lang w:val="en-US" w:eastAsia="zh-CN"/>
        </w:rPr>
        <w:t>.25</w:t>
      </w:r>
      <w:r>
        <w:rPr>
          <w:rFonts w:hint="eastAsia" w:cstheme="minorHAnsi"/>
          <w:kern w:val="0"/>
          <w:sz w:val="24"/>
          <w:szCs w:val="24"/>
        </w:rPr>
        <w:t>-202</w:t>
      </w:r>
      <w:r>
        <w:rPr>
          <w:rFonts w:hint="eastAsia" w:cstheme="minorHAnsi"/>
          <w:kern w:val="0"/>
          <w:sz w:val="24"/>
          <w:szCs w:val="24"/>
          <w:lang w:val="en-US" w:eastAsia="zh-CN"/>
        </w:rPr>
        <w:t>3</w:t>
      </w:r>
      <w:r>
        <w:rPr>
          <w:rFonts w:hint="eastAsia" w:cstheme="minorHAnsi"/>
          <w:kern w:val="0"/>
          <w:sz w:val="24"/>
          <w:szCs w:val="24"/>
        </w:rPr>
        <w:t>.12</w:t>
      </w:r>
      <w:r>
        <w:rPr>
          <w:rFonts w:hint="eastAsia" w:cstheme="minorHAnsi"/>
          <w:kern w:val="0"/>
          <w:sz w:val="24"/>
          <w:szCs w:val="24"/>
          <w:lang w:val="en-US" w:eastAsia="zh-CN"/>
        </w:rPr>
        <w:t>.15</w:t>
      </w:r>
    </w:p>
    <w:p>
      <w:pPr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项目签证：F1学生签证</w:t>
      </w:r>
    </w:p>
    <w:p>
      <w:pPr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二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、项目</w:t>
      </w: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特色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1.</w:t>
      </w:r>
      <w:r>
        <w:rPr>
          <w:rFonts w:hint="eastAsia" w:cstheme="minorHAnsi"/>
          <w:kern w:val="0"/>
          <w:sz w:val="24"/>
          <w:szCs w:val="24"/>
        </w:rPr>
        <w:t>UCR</w:t>
      </w:r>
      <w:r>
        <w:rPr>
          <w:rFonts w:cstheme="minorHAnsi"/>
          <w:kern w:val="0"/>
          <w:sz w:val="24"/>
          <w:szCs w:val="24"/>
        </w:rPr>
        <w:t>一</w:t>
      </w:r>
      <w:r>
        <w:rPr>
          <w:rFonts w:hint="eastAsia" w:cstheme="minorHAnsi"/>
          <w:kern w:val="0"/>
          <w:sz w:val="24"/>
          <w:szCs w:val="24"/>
        </w:rPr>
        <w:t>学季或两学季</w:t>
      </w:r>
      <w:r>
        <w:rPr>
          <w:rFonts w:cstheme="minorHAnsi"/>
          <w:kern w:val="0"/>
          <w:sz w:val="24"/>
          <w:szCs w:val="24"/>
        </w:rPr>
        <w:t>沉浸式学习，</w:t>
      </w:r>
      <w:r>
        <w:rPr>
          <w:rFonts w:hint="eastAsia" w:cstheme="minorHAnsi"/>
          <w:kern w:val="0"/>
          <w:sz w:val="24"/>
          <w:szCs w:val="24"/>
        </w:rPr>
        <w:t>与</w:t>
      </w:r>
      <w:r>
        <w:rPr>
          <w:rFonts w:cstheme="minorHAnsi"/>
          <w:kern w:val="0"/>
          <w:sz w:val="24"/>
          <w:szCs w:val="24"/>
        </w:rPr>
        <w:t>全日制本科生或研究生同堂上课；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kern w:val="0"/>
          <w:sz w:val="24"/>
          <w:szCs w:val="24"/>
        </w:rPr>
        <w:t>2</w:t>
      </w:r>
      <w:r>
        <w:rPr>
          <w:rFonts w:cstheme="minorHAnsi"/>
          <w:kern w:val="0"/>
          <w:sz w:val="24"/>
          <w:szCs w:val="24"/>
        </w:rPr>
        <w:t>.获得结业证书</w:t>
      </w:r>
      <w:r>
        <w:rPr>
          <w:rFonts w:hint="eastAsia" w:cstheme="minorHAnsi"/>
          <w:kern w:val="0"/>
          <w:sz w:val="24"/>
          <w:szCs w:val="24"/>
        </w:rPr>
        <w:t>、</w:t>
      </w:r>
      <w:r>
        <w:rPr>
          <w:rFonts w:cstheme="minorHAnsi"/>
          <w:kern w:val="0"/>
          <w:sz w:val="24"/>
          <w:szCs w:val="24"/>
        </w:rPr>
        <w:t>官方成绩单及世界多地高校认可及可转换的学分；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kern w:val="0"/>
          <w:sz w:val="24"/>
          <w:szCs w:val="24"/>
        </w:rPr>
        <w:t>3</w:t>
      </w:r>
      <w:r>
        <w:rPr>
          <w:rFonts w:cstheme="minorHAnsi"/>
          <w:kern w:val="0"/>
          <w:sz w:val="24"/>
          <w:szCs w:val="24"/>
        </w:rPr>
        <w:t>.与名校教授近距离交流，了解国际学科动向，定位学业规划；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kern w:val="0"/>
          <w:sz w:val="24"/>
          <w:szCs w:val="24"/>
        </w:rPr>
        <w:t>4</w:t>
      </w:r>
      <w:r>
        <w:rPr>
          <w:rFonts w:cstheme="minorHAnsi"/>
          <w:kern w:val="0"/>
          <w:sz w:val="24"/>
          <w:szCs w:val="24"/>
        </w:rPr>
        <w:t>.融入本土语言环境，有针对性的提高日常英语和学术英语水平；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5.融入学校及社区，为留学申请和留学生活作铺垫；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6.拓宽国际视野，构建多元化社交网络，助力未来发展。</w:t>
      </w:r>
    </w:p>
    <w:p>
      <w:pPr>
        <w:spacing w:before="156" w:beforeLines="50" w:after="156" w:afterLines="50" w:line="300" w:lineRule="auto"/>
        <w:rPr>
          <w:rFonts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三、项目课程</w:t>
      </w:r>
    </w:p>
    <w:p>
      <w:pPr>
        <w:spacing w:line="300" w:lineRule="auto"/>
        <w:ind w:firstLine="482" w:firstLineChars="200"/>
        <w:rPr>
          <w:rFonts w:cstheme="minorHAnsi"/>
          <w:b/>
          <w:color w:val="000000" w:themeColor="text1"/>
          <w:kern w:val="0"/>
          <w:sz w:val="24"/>
          <w:szCs w:val="24"/>
        </w:rPr>
      </w:pPr>
      <w:r>
        <w:rPr>
          <w:rFonts w:cstheme="minorHAnsi"/>
          <w:b/>
          <w:color w:val="000000" w:themeColor="text1"/>
          <w:kern w:val="0"/>
          <w:sz w:val="24"/>
          <w:szCs w:val="24"/>
        </w:rPr>
        <w:t>1.UCR</w:t>
      </w:r>
      <w:r>
        <w:rPr>
          <w:rFonts w:hAnsiTheme="minorEastAsia" w:cstheme="minorHAnsi"/>
          <w:b/>
          <w:color w:val="000000" w:themeColor="text1"/>
          <w:kern w:val="0"/>
          <w:sz w:val="24"/>
          <w:szCs w:val="24"/>
        </w:rPr>
        <w:t>全日制课程</w:t>
      </w:r>
    </w:p>
    <w:p>
      <w:pPr>
        <w:spacing w:line="300" w:lineRule="auto"/>
        <w:ind w:left="420" w:leftChars="200"/>
        <w:rPr>
          <w:rFonts w:cstheme="minorHAnsi"/>
          <w:color w:val="000000" w:themeColor="text1"/>
          <w:kern w:val="0"/>
          <w:sz w:val="24"/>
          <w:szCs w:val="24"/>
        </w:rPr>
      </w:pPr>
      <w:r>
        <w:rPr>
          <w:rFonts w:hAnsiTheme="minorEastAsia" w:cstheme="minorHAnsi"/>
          <w:color w:val="000000" w:themeColor="text1"/>
          <w:kern w:val="0"/>
          <w:sz w:val="24"/>
          <w:szCs w:val="24"/>
        </w:rPr>
        <w:t>超过</w:t>
      </w:r>
      <w:r>
        <w:rPr>
          <w:rFonts w:cstheme="minorHAnsi"/>
          <w:color w:val="000000" w:themeColor="text1"/>
          <w:kern w:val="0"/>
          <w:sz w:val="24"/>
          <w:szCs w:val="24"/>
        </w:rPr>
        <w:t>80</w:t>
      </w:r>
      <w:r>
        <w:rPr>
          <w:rFonts w:hAnsiTheme="minorEastAsia" w:cstheme="minorHAnsi"/>
          <w:color w:val="000000" w:themeColor="text1"/>
          <w:kern w:val="0"/>
          <w:sz w:val="24"/>
          <w:szCs w:val="24"/>
        </w:rPr>
        <w:t>个本科专业和</w:t>
      </w:r>
      <w:r>
        <w:rPr>
          <w:rFonts w:cstheme="minorHAnsi"/>
          <w:color w:val="000000" w:themeColor="text1"/>
          <w:kern w:val="0"/>
          <w:sz w:val="24"/>
          <w:szCs w:val="24"/>
        </w:rPr>
        <w:t>50</w:t>
      </w:r>
      <w:r>
        <w:rPr>
          <w:rFonts w:hAnsiTheme="minorEastAsia" w:cstheme="minorHAnsi"/>
          <w:color w:val="000000" w:themeColor="text1"/>
          <w:kern w:val="0"/>
          <w:sz w:val="24"/>
          <w:szCs w:val="24"/>
        </w:rPr>
        <w:t>个研究生专业的课程：人类学、数学、统计学、化学、生物、物理和天文学、微生物学、药学、神经科学、地球科学、生物工程、环境科学与工程、电子工程、计算机科学与工程、材料科学与工程、机械工程、商科、管理学、经济学、教育学、公共政策、英语、社会学、农业科学、植物学、昆虫学、性别研究、写作、比较文学、哲学、艺术、舞蹈、音乐、媒体文化研究、戏剧电影和数码制作等等。</w:t>
      </w:r>
    </w:p>
    <w:p>
      <w:pPr>
        <w:spacing w:line="300" w:lineRule="auto"/>
        <w:ind w:firstLine="482" w:firstLineChars="200"/>
        <w:rPr>
          <w:rFonts w:cstheme="minorHAnsi"/>
          <w:b/>
          <w:color w:val="000000" w:themeColor="text1"/>
          <w:kern w:val="0"/>
          <w:sz w:val="24"/>
          <w:szCs w:val="24"/>
        </w:rPr>
      </w:pPr>
      <w:r>
        <w:rPr>
          <w:rFonts w:cstheme="minorHAnsi"/>
          <w:b/>
          <w:color w:val="000000" w:themeColor="text1"/>
          <w:kern w:val="0"/>
          <w:sz w:val="24"/>
          <w:szCs w:val="24"/>
        </w:rPr>
        <w:t>2.UCR Extension</w:t>
      </w:r>
      <w:r>
        <w:rPr>
          <w:rFonts w:hAnsiTheme="minorEastAsia" w:cstheme="minorHAnsi"/>
          <w:b/>
          <w:color w:val="000000" w:themeColor="text1"/>
          <w:kern w:val="0"/>
          <w:sz w:val="24"/>
          <w:szCs w:val="24"/>
        </w:rPr>
        <w:t>课程</w:t>
      </w:r>
    </w:p>
    <w:p>
      <w:pPr>
        <w:spacing w:line="300" w:lineRule="auto"/>
        <w:ind w:firstLine="480" w:firstLineChars="200"/>
        <w:rPr>
          <w:rFonts w:cstheme="minorHAnsi"/>
          <w:color w:val="000000" w:themeColor="text1"/>
          <w:kern w:val="0"/>
          <w:sz w:val="24"/>
          <w:szCs w:val="24"/>
        </w:rPr>
      </w:pPr>
      <w:r>
        <w:rPr>
          <w:rFonts w:hAnsiTheme="minorEastAsia" w:cstheme="minorHAnsi"/>
          <w:color w:val="000000" w:themeColor="text1"/>
          <w:kern w:val="0"/>
          <w:sz w:val="24"/>
          <w:szCs w:val="24"/>
        </w:rPr>
        <w:t>工程类、金融类、管理类、传媒影视类</w:t>
      </w:r>
      <w:r>
        <w:rPr>
          <w:rFonts w:hint="eastAsia" w:hAnsiTheme="minorEastAsia" w:cstheme="minorHAnsi"/>
          <w:color w:val="000000" w:themeColor="text1"/>
          <w:kern w:val="0"/>
          <w:sz w:val="24"/>
          <w:szCs w:val="24"/>
        </w:rPr>
        <w:t>，</w:t>
      </w:r>
      <w:r>
        <w:rPr>
          <w:rFonts w:hAnsiTheme="minorEastAsia" w:cstheme="minorHAnsi"/>
          <w:color w:val="000000" w:themeColor="text1"/>
          <w:kern w:val="0"/>
          <w:sz w:val="24"/>
          <w:szCs w:val="24"/>
        </w:rPr>
        <w:t>根据自己的专业和兴趣选择</w:t>
      </w:r>
      <w:r>
        <w:rPr>
          <w:rFonts w:hint="eastAsia" w:hAnsiTheme="minorEastAsia" w:cstheme="minorHAnsi"/>
          <w:color w:val="000000" w:themeColor="text1"/>
          <w:kern w:val="0"/>
          <w:sz w:val="24"/>
          <w:szCs w:val="24"/>
        </w:rPr>
        <w:t>。</w:t>
      </w:r>
    </w:p>
    <w:p>
      <w:pPr>
        <w:spacing w:line="300" w:lineRule="auto"/>
        <w:ind w:firstLine="482" w:firstLineChars="200"/>
        <w:rPr>
          <w:rFonts w:cstheme="minorHAnsi"/>
          <w:b/>
          <w:color w:val="000000" w:themeColor="text1"/>
          <w:kern w:val="0"/>
          <w:sz w:val="24"/>
          <w:szCs w:val="24"/>
        </w:rPr>
      </w:pPr>
      <w:r>
        <w:rPr>
          <w:rFonts w:hint="eastAsia" w:cstheme="minorHAnsi"/>
          <w:b/>
          <w:color w:val="000000" w:themeColor="text1"/>
          <w:kern w:val="0"/>
          <w:sz w:val="24"/>
          <w:szCs w:val="24"/>
        </w:rPr>
        <w:t>3.选课说明</w:t>
      </w:r>
    </w:p>
    <w:p>
      <w:pPr>
        <w:spacing w:line="300" w:lineRule="auto"/>
        <w:ind w:left="420" w:leftChars="200"/>
        <w:rPr>
          <w:rFonts w:cstheme="minorHAnsi"/>
          <w:color w:val="000000" w:themeColor="text1"/>
          <w:kern w:val="0"/>
          <w:sz w:val="24"/>
          <w:szCs w:val="24"/>
        </w:rPr>
      </w:pPr>
      <w:r>
        <w:rPr>
          <w:rFonts w:hint="eastAsia" w:cstheme="minorHAnsi"/>
          <w:color w:val="000000" w:themeColor="text1"/>
          <w:kern w:val="0"/>
          <w:sz w:val="24"/>
          <w:szCs w:val="24"/>
        </w:rPr>
        <w:t>UCR是仅有的三个拥有商科本科课程的加州大学分校之一，但MBA课程有选课限制，可能需要付额外的课程费用。</w:t>
      </w:r>
    </w:p>
    <w:p>
      <w:pPr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四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项目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费用</w:t>
      </w:r>
    </w:p>
    <w:p>
      <w:pPr>
        <w:spacing w:line="300" w:lineRule="auto"/>
        <w:ind w:firstLine="480" w:firstLineChars="200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以学校实际缴费通知为准。</w:t>
      </w:r>
      <w:bookmarkStart w:id="4" w:name="_GoBack"/>
      <w:bookmarkEnd w:id="4"/>
    </w:p>
    <w:p>
      <w:pPr>
        <w:spacing w:before="156" w:beforeLines="50" w:after="156" w:afterLines="50" w:line="300" w:lineRule="auto"/>
        <w:rPr>
          <w:rFonts w:hAnsiTheme="minorEastAsia" w:cstheme="minorHAnsi"/>
          <w:b/>
          <w:kern w:val="0"/>
          <w:sz w:val="24"/>
          <w:szCs w:val="24"/>
        </w:rPr>
      </w:pPr>
      <w:r>
        <w:rPr>
          <w:rFonts w:hint="eastAsia" w:hAnsiTheme="minorEastAsia" w:cstheme="minorHAnsi"/>
          <w:b/>
          <w:kern w:val="0"/>
          <w:sz w:val="24"/>
          <w:szCs w:val="24"/>
        </w:rPr>
        <w:t>五、住宿简介</w:t>
      </w:r>
    </w:p>
    <w:p>
      <w:pPr>
        <w:spacing w:line="300" w:lineRule="auto"/>
        <w:ind w:firstLine="480" w:firstLineChars="200"/>
        <w:rPr>
          <w:rFonts w:cstheme="minorHAnsi"/>
          <w:kern w:val="0"/>
          <w:sz w:val="24"/>
          <w:szCs w:val="24"/>
        </w:rPr>
      </w:pPr>
      <w:r>
        <w:rPr>
          <w:rFonts w:hint="eastAsia" w:cstheme="minorHAnsi"/>
          <w:kern w:val="0"/>
          <w:sz w:val="24"/>
          <w:szCs w:val="24"/>
        </w:rPr>
        <w:t>可申请寄宿家庭(Homestay)或校内学生公寓(Apartment)住宿。</w:t>
      </w:r>
    </w:p>
    <w:p>
      <w:pPr>
        <w:spacing w:line="300" w:lineRule="auto"/>
        <w:ind w:firstLine="482" w:firstLineChars="200"/>
        <w:rPr>
          <w:rFonts w:asciiTheme="majorEastAsia" w:hAnsiTheme="majorEastAsia" w:eastAsiaTheme="majorEastAsia" w:cstheme="minorHAnsi"/>
          <w:b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inorHAnsi"/>
          <w:b/>
          <w:kern w:val="0"/>
          <w:sz w:val="24"/>
          <w:szCs w:val="24"/>
        </w:rPr>
        <w:t>寄宿家庭Homestay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双人间标准，通常会分配单间；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住宿包含三餐，一般晚餐为正餐；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配备干净的床上用品；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深入融入美国家庭生活，更多的英语环境；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距学校远近不同，主人提供校区接送服务。</w:t>
      </w:r>
    </w:p>
    <w:p>
      <w:pPr>
        <w:spacing w:line="300" w:lineRule="auto"/>
        <w:ind w:firstLine="482" w:firstLineChars="200"/>
        <w:rPr>
          <w:rFonts w:asciiTheme="majorEastAsia" w:hAnsiTheme="majorEastAsia" w:eastAsiaTheme="majorEastAsia" w:cstheme="minorHAnsi"/>
          <w:b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inorHAnsi"/>
          <w:b/>
          <w:kern w:val="0"/>
          <w:sz w:val="24"/>
          <w:szCs w:val="24"/>
        </w:rPr>
        <w:t>学生公寓Apartment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双人间，两个同学一个卧室，共享盥洗室和客厅；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配备家具及床上用品；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社区助理提供24小时服务；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有篮球场、健身房等公用设施；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hint="eastAsia" w:asciiTheme="minorEastAsia" w:hAnsiTheme="minorEastAsia" w:eastAsiaTheme="minorEastAsia" w:cstheme="minorHAnsi"/>
          <w:sz w:val="24"/>
          <w:szCs w:val="24"/>
        </w:rPr>
        <w:t>校区内，生活便利，附近有餐厅、银行等.</w:t>
      </w:r>
    </w:p>
    <w:p>
      <w:pPr>
        <w:spacing w:line="300" w:lineRule="auto"/>
        <w:ind w:firstLine="482" w:firstLineChars="200"/>
        <w:rPr>
          <w:rFonts w:hAnsiTheme="minorEastAsia" w:cstheme="minorHAnsi"/>
          <w:b/>
          <w:kern w:val="0"/>
          <w:sz w:val="24"/>
          <w:szCs w:val="24"/>
        </w:rPr>
      </w:pPr>
      <w:r>
        <w:rPr>
          <w:rFonts w:hint="eastAsia" w:hAnsiTheme="minorEastAsia" w:cstheme="minorHAnsi"/>
          <w:b/>
          <w:kern w:val="0"/>
          <w:sz w:val="24"/>
          <w:szCs w:val="24"/>
        </w:rPr>
        <w:t>注：</w:t>
      </w:r>
      <w:r>
        <w:rPr>
          <w:rFonts w:hint="eastAsia" w:hAnsiTheme="minorEastAsia" w:cstheme="minorHAnsi"/>
          <w:kern w:val="0"/>
          <w:sz w:val="24"/>
          <w:szCs w:val="24"/>
        </w:rPr>
        <w:t>根据学生第一志愿申请住宿，申请满员的情况下，将默认安排另一种住宿方式。</w:t>
      </w:r>
    </w:p>
    <w:p>
      <w:pPr>
        <w:spacing w:before="156" w:beforeLines="50" w:after="156" w:afterLines="50" w:line="300" w:lineRule="auto"/>
        <w:rPr>
          <w:rFonts w:cstheme="minorHAnsi"/>
          <w:b/>
          <w:kern w:val="0"/>
          <w:sz w:val="24"/>
          <w:szCs w:val="24"/>
        </w:rPr>
      </w:pPr>
      <w:bookmarkStart w:id="0" w:name="OLE_LINK2"/>
      <w:bookmarkStart w:id="1" w:name="OLE_LINK1"/>
      <w:r>
        <w:rPr>
          <w:rFonts w:hint="eastAsia" w:hAnsiTheme="minorEastAsia" w:cstheme="minorHAnsi"/>
          <w:b/>
          <w:kern w:val="0"/>
          <w:sz w:val="24"/>
          <w:szCs w:val="24"/>
        </w:rPr>
        <w:t>六</w:t>
      </w:r>
      <w:r>
        <w:rPr>
          <w:rFonts w:hAnsiTheme="minorEastAsia" w:cstheme="minorHAnsi"/>
          <w:b/>
          <w:kern w:val="0"/>
          <w:sz w:val="24"/>
          <w:szCs w:val="24"/>
        </w:rPr>
        <w:t>、项目</w:t>
      </w:r>
      <w:r>
        <w:rPr>
          <w:rFonts w:hint="eastAsia" w:hAnsiTheme="minorEastAsia" w:cstheme="minorHAnsi"/>
          <w:b/>
          <w:kern w:val="0"/>
          <w:sz w:val="24"/>
          <w:szCs w:val="24"/>
        </w:rPr>
        <w:t>申请</w:t>
      </w:r>
    </w:p>
    <w:p>
      <w:pPr>
        <w:spacing w:line="300" w:lineRule="auto"/>
        <w:ind w:firstLine="482"/>
        <w:rPr>
          <w:rFonts w:hAnsiTheme="minorEastAsia" w:cstheme="minorHAnsi"/>
          <w:b/>
          <w:kern w:val="0"/>
          <w:sz w:val="24"/>
          <w:szCs w:val="24"/>
        </w:rPr>
      </w:pPr>
      <w:r>
        <w:rPr>
          <w:rFonts w:hint="eastAsia" w:hAnsiTheme="minorEastAsia" w:cstheme="minorHAnsi"/>
          <w:b/>
          <w:kern w:val="0"/>
          <w:sz w:val="24"/>
          <w:szCs w:val="24"/>
        </w:rPr>
        <w:t xml:space="preserve">1.招生对象  </w:t>
      </w:r>
      <w:r>
        <w:rPr>
          <w:rFonts w:hint="eastAsia" w:cstheme="minorHAnsi"/>
          <w:kern w:val="0"/>
          <w:sz w:val="24"/>
          <w:szCs w:val="24"/>
        </w:rPr>
        <w:t>全日制在校本科生、研究生，年满18周岁。</w:t>
      </w:r>
    </w:p>
    <w:p>
      <w:pPr>
        <w:spacing w:line="300" w:lineRule="auto"/>
        <w:ind w:firstLine="482"/>
        <w:rPr>
          <w:rFonts w:hAnsiTheme="minorEastAsia" w:cstheme="minorHAnsi"/>
          <w:b/>
          <w:kern w:val="0"/>
          <w:sz w:val="24"/>
          <w:szCs w:val="24"/>
        </w:rPr>
      </w:pPr>
      <w:r>
        <w:rPr>
          <w:rFonts w:hint="eastAsia" w:hAnsiTheme="minorEastAsia" w:cstheme="minorHAnsi"/>
          <w:b/>
          <w:kern w:val="0"/>
          <w:sz w:val="24"/>
          <w:szCs w:val="24"/>
        </w:rPr>
        <w:t xml:space="preserve">2.申请要求  </w:t>
      </w:r>
      <w:r>
        <w:rPr>
          <w:rFonts w:hint="eastAsia" w:hAnsiTheme="minorEastAsia" w:cstheme="minorHAnsi"/>
          <w:kern w:val="0"/>
          <w:sz w:val="24"/>
          <w:szCs w:val="24"/>
        </w:rPr>
        <w:t>托福80，雅思6.5，CET4 500，CET6 460，成绩良好</w:t>
      </w:r>
      <w:r>
        <w:rPr>
          <w:rFonts w:hint="eastAsia" w:hAnsiTheme="minorEastAsia" w:cstheme="minorHAnsi"/>
          <w:kern w:val="0"/>
          <w:sz w:val="24"/>
          <w:szCs w:val="24"/>
          <w:lang w:eastAsia="zh-CN"/>
        </w:rPr>
        <w:t>（</w:t>
      </w:r>
      <w:r>
        <w:rPr>
          <w:rFonts w:hint="eastAsia" w:hAnsiTheme="minorEastAsia" w:cstheme="minorHAnsi"/>
          <w:kern w:val="0"/>
          <w:sz w:val="24"/>
          <w:szCs w:val="24"/>
          <w:lang w:val="en-US" w:eastAsia="zh-CN"/>
        </w:rPr>
        <w:t>CET成绩将单独审核，若有需要，将进行面试</w:t>
      </w:r>
      <w:r>
        <w:rPr>
          <w:rFonts w:hint="eastAsia" w:hAnsiTheme="minorEastAsia" w:cstheme="minorHAnsi"/>
          <w:kern w:val="0"/>
          <w:sz w:val="24"/>
          <w:szCs w:val="24"/>
          <w:lang w:eastAsia="zh-CN"/>
        </w:rPr>
        <w:t>）</w:t>
      </w:r>
      <w:r>
        <w:rPr>
          <w:rFonts w:hint="eastAsia" w:hAnsiTheme="minorEastAsia" w:cstheme="minorHAnsi"/>
          <w:kern w:val="0"/>
          <w:sz w:val="24"/>
          <w:szCs w:val="24"/>
        </w:rPr>
        <w:t>。</w:t>
      </w:r>
    </w:p>
    <w:p>
      <w:pPr>
        <w:spacing w:line="300" w:lineRule="auto"/>
        <w:ind w:firstLine="482" w:firstLineChars="200"/>
        <w:rPr>
          <w:rFonts w:cstheme="minorHAnsi"/>
          <w:b/>
          <w:kern w:val="0"/>
          <w:sz w:val="24"/>
          <w:szCs w:val="24"/>
        </w:rPr>
      </w:pPr>
      <w:r>
        <w:rPr>
          <w:rFonts w:hint="eastAsia" w:cstheme="minorHAnsi"/>
          <w:b/>
          <w:kern w:val="0"/>
          <w:sz w:val="24"/>
          <w:szCs w:val="24"/>
        </w:rPr>
        <w:t>3</w:t>
      </w:r>
      <w:r>
        <w:rPr>
          <w:rFonts w:cstheme="minorHAnsi"/>
          <w:b/>
          <w:kern w:val="0"/>
          <w:sz w:val="24"/>
          <w:szCs w:val="24"/>
        </w:rPr>
        <w:t>.</w:t>
      </w:r>
      <w:r>
        <w:rPr>
          <w:rFonts w:hAnsiTheme="minorEastAsia" w:cstheme="minorHAnsi"/>
          <w:b/>
          <w:kern w:val="0"/>
          <w:sz w:val="24"/>
          <w:szCs w:val="24"/>
        </w:rPr>
        <w:t>申请</w:t>
      </w:r>
      <w:r>
        <w:rPr>
          <w:rFonts w:hint="eastAsia" w:hAnsiTheme="minorEastAsia" w:cstheme="minorHAnsi"/>
          <w:b/>
          <w:kern w:val="0"/>
          <w:sz w:val="24"/>
          <w:szCs w:val="24"/>
        </w:rPr>
        <w:t>材料</w:t>
      </w:r>
    </w:p>
    <w:bookmarkEnd w:id="0"/>
    <w:bookmarkEnd w:id="1"/>
    <w:p>
      <w:pPr>
        <w:pStyle w:val="15"/>
        <w:numPr>
          <w:ilvl w:val="0"/>
          <w:numId w:val="2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sz w:val="24"/>
          <w:szCs w:val="24"/>
        </w:rPr>
        <w:t>护照——带照片信息页，确保</w:t>
      </w:r>
      <w:r>
        <w:rPr>
          <w:rFonts w:asciiTheme="minorEastAsia" w:hAnsiTheme="minorEastAsia" w:eastAsiaTheme="minorEastAsia" w:cstheme="minorHAnsi"/>
          <w:b/>
          <w:sz w:val="24"/>
          <w:szCs w:val="24"/>
        </w:rPr>
        <w:t>项目结束时至少有6个月有效期</w:t>
      </w:r>
      <w:r>
        <w:rPr>
          <w:rFonts w:asciiTheme="minorEastAsia" w:hAnsiTheme="minorEastAsia" w:eastAsiaTheme="minorEastAsia" w:cstheme="minorHAnsi"/>
          <w:sz w:val="24"/>
          <w:szCs w:val="24"/>
        </w:rPr>
        <w:t>；</w:t>
      </w:r>
    </w:p>
    <w:p>
      <w:pPr>
        <w:pStyle w:val="15"/>
        <w:numPr>
          <w:ilvl w:val="0"/>
          <w:numId w:val="2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sz w:val="24"/>
          <w:szCs w:val="24"/>
        </w:rPr>
        <w:t>语言成绩——雅思/托福纸质成绩单，若暂未收到纸质成绩可先网页截屏；</w:t>
      </w:r>
    </w:p>
    <w:p>
      <w:pPr>
        <w:pStyle w:val="15"/>
        <w:numPr>
          <w:ilvl w:val="0"/>
          <w:numId w:val="2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sz w:val="24"/>
          <w:szCs w:val="24"/>
        </w:rPr>
        <w:t>成绩单——中英文成绩单，加盖学校教务处鲜章</w:t>
      </w:r>
      <w:r>
        <w:rPr>
          <w:rFonts w:hint="eastAsia" w:asciiTheme="minorEastAsia" w:hAnsiTheme="minorEastAsia" w:eastAsiaTheme="minorEastAsia" w:cstheme="minorHAnsi"/>
          <w:sz w:val="24"/>
          <w:szCs w:val="24"/>
        </w:rPr>
        <w:t>。</w:t>
      </w:r>
    </w:p>
    <w:p>
      <w:pPr>
        <w:pStyle w:val="15"/>
        <w:spacing w:after="0" w:line="300" w:lineRule="auto"/>
        <w:ind w:left="482" w:firstLine="0" w:firstLineChars="0"/>
        <w:rPr>
          <w:rFonts w:asciiTheme="minorHAnsi" w:hAnsiTheme="minorHAnsi" w:eastAsiaTheme="minorEastAsia" w:cstheme="minorHAnsi"/>
          <w:sz w:val="24"/>
          <w:szCs w:val="24"/>
        </w:rPr>
      </w:pPr>
      <w:r>
        <w:rPr>
          <w:rFonts w:asciiTheme="minorHAnsi" w:hAnsiTheme="minorEastAsia" w:eastAsiaTheme="minorEastAsia" w:cstheme="minorHAnsi"/>
          <w:b/>
          <w:sz w:val="24"/>
          <w:szCs w:val="24"/>
          <w:u w:val="single"/>
        </w:rPr>
        <w:t>以上申请材料请扫描为</w:t>
      </w:r>
      <w:r>
        <w:rPr>
          <w:rFonts w:asciiTheme="minorHAnsi" w:hAnsiTheme="minorHAnsi" w:eastAsiaTheme="minorEastAsia" w:cstheme="minorHAnsi"/>
          <w:b/>
          <w:sz w:val="24"/>
          <w:szCs w:val="24"/>
          <w:u w:val="single"/>
        </w:rPr>
        <w:t>PDF</w:t>
      </w:r>
      <w:r>
        <w:rPr>
          <w:rFonts w:asciiTheme="minorHAnsi" w:hAnsiTheme="minorEastAsia" w:eastAsiaTheme="minorEastAsia" w:cstheme="minorHAnsi"/>
          <w:b/>
          <w:sz w:val="24"/>
          <w:szCs w:val="24"/>
          <w:u w:val="single"/>
        </w:rPr>
        <w:t>格式电子文件，无需提供纸质材料。</w:t>
      </w:r>
    </w:p>
    <w:p>
      <w:pPr>
        <w:widowControl/>
        <w:spacing w:line="300" w:lineRule="auto"/>
        <w:ind w:firstLine="482" w:firstLineChars="200"/>
        <w:rPr>
          <w:rFonts w:hAnsiTheme="minorEastAsia" w:cstheme="minorHAnsi"/>
          <w:b/>
          <w:kern w:val="0"/>
          <w:sz w:val="24"/>
          <w:szCs w:val="24"/>
        </w:rPr>
      </w:pPr>
      <w:bookmarkStart w:id="2" w:name="OLE_LINK3"/>
      <w:bookmarkStart w:id="3" w:name="OLE_LINK4"/>
      <w:r>
        <w:rPr>
          <w:rFonts w:hint="eastAsia" w:cstheme="minorHAnsi"/>
          <w:b/>
          <w:kern w:val="0"/>
          <w:sz w:val="24"/>
          <w:szCs w:val="24"/>
        </w:rPr>
        <w:t>4</w:t>
      </w:r>
      <w:r>
        <w:rPr>
          <w:rFonts w:cstheme="minorHAnsi"/>
          <w:b/>
          <w:kern w:val="0"/>
          <w:sz w:val="24"/>
          <w:szCs w:val="24"/>
        </w:rPr>
        <w:t>.</w:t>
      </w:r>
      <w:r>
        <w:rPr>
          <w:rFonts w:hint="eastAsia" w:cstheme="minorHAnsi"/>
          <w:b/>
          <w:kern w:val="0"/>
          <w:sz w:val="24"/>
          <w:szCs w:val="24"/>
        </w:rPr>
        <w:t>申请</w:t>
      </w:r>
      <w:r>
        <w:rPr>
          <w:rFonts w:cstheme="minorHAnsi"/>
          <w:b/>
          <w:kern w:val="0"/>
          <w:sz w:val="24"/>
          <w:szCs w:val="24"/>
        </w:rPr>
        <w:t>时间</w:t>
      </w:r>
    </w:p>
    <w:p>
      <w:pPr>
        <w:widowControl/>
        <w:spacing w:line="300" w:lineRule="auto"/>
        <w:ind w:left="482"/>
        <w:rPr>
          <w:rFonts w:cstheme="minorHAnsi"/>
          <w:b/>
          <w:kern w:val="0"/>
          <w:sz w:val="24"/>
          <w:szCs w:val="24"/>
        </w:rPr>
      </w:pPr>
      <w:r>
        <w:rPr>
          <w:rFonts w:hAnsiTheme="minorEastAsia" w:cstheme="minorHAnsi"/>
          <w:kern w:val="0"/>
          <w:sz w:val="24"/>
          <w:szCs w:val="24"/>
        </w:rPr>
        <w:t>即日起</w:t>
      </w:r>
      <w:r>
        <w:rPr>
          <w:rFonts w:hint="eastAsia" w:hAnsiTheme="minorEastAsia" w:cstheme="minorHAnsi"/>
          <w:kern w:val="0"/>
          <w:sz w:val="24"/>
          <w:szCs w:val="24"/>
        </w:rPr>
        <w:t>接受</w:t>
      </w:r>
      <w:r>
        <w:rPr>
          <w:rFonts w:hAnsiTheme="minorEastAsia" w:cstheme="minorHAnsi"/>
          <w:kern w:val="0"/>
          <w:sz w:val="24"/>
          <w:szCs w:val="24"/>
        </w:rPr>
        <w:t>申请</w:t>
      </w:r>
      <w:r>
        <w:rPr>
          <w:rFonts w:hint="eastAsia" w:hAnsiTheme="minorEastAsia" w:cstheme="minorHAnsi"/>
          <w:kern w:val="0"/>
          <w:sz w:val="24"/>
          <w:szCs w:val="24"/>
        </w:rPr>
        <w:t>，</w:t>
      </w:r>
      <w:r>
        <w:rPr>
          <w:rFonts w:cstheme="minorHAnsi"/>
          <w:b/>
          <w:color w:val="000000" w:themeColor="text1"/>
          <w:kern w:val="0"/>
          <w:sz w:val="24"/>
          <w:szCs w:val="24"/>
        </w:rPr>
        <w:t>申请截止20</w:t>
      </w:r>
      <w:r>
        <w:rPr>
          <w:rFonts w:hint="eastAsia" w:cstheme="minorHAnsi"/>
          <w:b/>
          <w:color w:val="000000" w:themeColor="text1"/>
          <w:kern w:val="0"/>
          <w:sz w:val="24"/>
          <w:szCs w:val="24"/>
        </w:rPr>
        <w:t>2</w:t>
      </w:r>
      <w:r>
        <w:rPr>
          <w:rFonts w:hint="eastAsia" w:cstheme="minorHAnsi"/>
          <w:b/>
          <w:color w:val="000000" w:themeColor="text1"/>
          <w:kern w:val="0"/>
          <w:sz w:val="24"/>
          <w:szCs w:val="24"/>
          <w:lang w:val="en-US" w:eastAsia="zh-CN"/>
        </w:rPr>
        <w:t>3</w:t>
      </w:r>
      <w:r>
        <w:rPr>
          <w:rFonts w:hAnsiTheme="minorEastAsia" w:cstheme="minorHAnsi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cstheme="minorHAnsi"/>
          <w:b/>
          <w:color w:val="000000" w:themeColor="text1"/>
          <w:kern w:val="0"/>
          <w:sz w:val="24"/>
          <w:szCs w:val="24"/>
        </w:rPr>
        <w:t>05</w:t>
      </w:r>
      <w:r>
        <w:rPr>
          <w:rFonts w:hAnsiTheme="minorEastAsia" w:cstheme="minorHAnsi"/>
          <w:b/>
          <w:color w:val="000000" w:themeColor="text1"/>
          <w:kern w:val="0"/>
          <w:sz w:val="24"/>
          <w:szCs w:val="24"/>
        </w:rPr>
        <w:t>月</w:t>
      </w:r>
      <w:r>
        <w:rPr>
          <w:rFonts w:cstheme="minorHAnsi"/>
          <w:b/>
          <w:color w:val="000000" w:themeColor="text1"/>
          <w:kern w:val="0"/>
          <w:sz w:val="24"/>
          <w:szCs w:val="24"/>
        </w:rPr>
        <w:t>20</w:t>
      </w:r>
      <w:r>
        <w:rPr>
          <w:rFonts w:hAnsiTheme="minorEastAsia" w:cstheme="minorHAnsi"/>
          <w:b/>
          <w:color w:val="000000" w:themeColor="text1"/>
          <w:kern w:val="0"/>
          <w:sz w:val="24"/>
          <w:szCs w:val="24"/>
        </w:rPr>
        <w:t>日</w:t>
      </w:r>
      <w:r>
        <w:rPr>
          <w:rFonts w:hAnsiTheme="minorEastAsia" w:cstheme="minorHAnsi"/>
          <w:b/>
          <w:kern w:val="0"/>
          <w:sz w:val="24"/>
          <w:szCs w:val="24"/>
        </w:rPr>
        <w:t>，</w:t>
      </w:r>
      <w:r>
        <w:rPr>
          <w:rFonts w:hAnsiTheme="minorEastAsia" w:cstheme="minorHAnsi"/>
          <w:kern w:val="0"/>
          <w:sz w:val="24"/>
          <w:szCs w:val="24"/>
        </w:rPr>
        <w:t>截止后可能仍有部分名额，先到先得。</w:t>
      </w:r>
      <w:bookmarkEnd w:id="2"/>
      <w:bookmarkEnd w:id="3"/>
    </w:p>
    <w:p>
      <w:pPr>
        <w:widowControl/>
        <w:spacing w:line="300" w:lineRule="auto"/>
        <w:ind w:firstLine="468"/>
        <w:rPr>
          <w:rFonts w:cstheme="minorHAnsi"/>
          <w:b/>
          <w:kern w:val="0"/>
          <w:sz w:val="24"/>
          <w:szCs w:val="24"/>
        </w:rPr>
      </w:pPr>
      <w:r>
        <w:rPr>
          <w:rFonts w:hint="eastAsia" w:cstheme="minorHAnsi"/>
          <w:b/>
          <w:kern w:val="0"/>
          <w:sz w:val="24"/>
          <w:szCs w:val="24"/>
        </w:rPr>
        <w:t>5.申请咨询</w:t>
      </w:r>
    </w:p>
    <w:p>
      <w:pPr>
        <w:widowControl/>
        <w:spacing w:line="300" w:lineRule="auto"/>
        <w:ind w:firstLine="480" w:firstLineChars="200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 xml:space="preserve">顾老师 UC国际项目注册中心 </w:t>
      </w:r>
    </w:p>
    <w:p>
      <w:pPr>
        <w:widowControl/>
        <w:spacing w:line="300" w:lineRule="auto"/>
        <w:ind w:firstLine="480" w:firstLineChars="200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微信（QQ</w:t>
      </w:r>
      <w:r>
        <w:rPr>
          <w:rFonts w:cs="Calibri" w:asciiTheme="minorEastAsia" w:hAnsiTheme="minorEastAsia"/>
          <w:kern w:val="0"/>
          <w:sz w:val="24"/>
          <w:szCs w:val="24"/>
        </w:rPr>
        <w:t>）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：</w:t>
      </w:r>
      <w:r>
        <w:rPr>
          <w:rFonts w:cs="Calibri" w:asciiTheme="minorEastAsia" w:hAnsiTheme="minorEastAsia"/>
          <w:kern w:val="0"/>
          <w:sz w:val="24"/>
          <w:szCs w:val="24"/>
        </w:rPr>
        <w:t>15869805</w:t>
      </w:r>
    </w:p>
    <w:p>
      <w:pPr>
        <w:widowControl/>
        <w:spacing w:line="300" w:lineRule="auto"/>
        <w:ind w:firstLine="480" w:firstLineChars="200"/>
        <w:rPr>
          <w:rFonts w:cs="Calibri" w:asciiTheme="minorEastAsia" w:hAnsiTheme="minorEastAsia"/>
          <w:kern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012DF"/>
    <w:multiLevelType w:val="multilevel"/>
    <w:tmpl w:val="19C012DF"/>
    <w:lvl w:ilvl="0" w:tentative="0">
      <w:start w:val="1"/>
      <w:numFmt w:val="bullet"/>
      <w:lvlText w:val="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1">
    <w:nsid w:val="3AE06AB7"/>
    <w:multiLevelType w:val="multilevel"/>
    <w:tmpl w:val="3AE06AB7"/>
    <w:lvl w:ilvl="0" w:tentative="0">
      <w:start w:val="1"/>
      <w:numFmt w:val="bullet"/>
      <w:lvlText w:val="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iOGFmYTA3MTdiZjVkNTcyODdjOGE4YTkzYzM4NGEifQ=="/>
  </w:docVars>
  <w:rsids>
    <w:rsidRoot w:val="001B09A6"/>
    <w:rsid w:val="00000A9B"/>
    <w:rsid w:val="00002495"/>
    <w:rsid w:val="000039B5"/>
    <w:rsid w:val="00005148"/>
    <w:rsid w:val="000059C8"/>
    <w:rsid w:val="00007485"/>
    <w:rsid w:val="0001107D"/>
    <w:rsid w:val="0001247F"/>
    <w:rsid w:val="0001273C"/>
    <w:rsid w:val="00014CB0"/>
    <w:rsid w:val="00014E16"/>
    <w:rsid w:val="000165D8"/>
    <w:rsid w:val="000166C3"/>
    <w:rsid w:val="000167B5"/>
    <w:rsid w:val="00016A97"/>
    <w:rsid w:val="00016ACF"/>
    <w:rsid w:val="0002091F"/>
    <w:rsid w:val="00021AEE"/>
    <w:rsid w:val="00022878"/>
    <w:rsid w:val="000232E8"/>
    <w:rsid w:val="000247F5"/>
    <w:rsid w:val="00024B79"/>
    <w:rsid w:val="00024DD0"/>
    <w:rsid w:val="00025BA2"/>
    <w:rsid w:val="0002683B"/>
    <w:rsid w:val="000275BC"/>
    <w:rsid w:val="00027DE7"/>
    <w:rsid w:val="000308DA"/>
    <w:rsid w:val="00031457"/>
    <w:rsid w:val="00031736"/>
    <w:rsid w:val="00031AD6"/>
    <w:rsid w:val="00032052"/>
    <w:rsid w:val="00034E78"/>
    <w:rsid w:val="00035237"/>
    <w:rsid w:val="00040331"/>
    <w:rsid w:val="00041BDE"/>
    <w:rsid w:val="0004295A"/>
    <w:rsid w:val="00043172"/>
    <w:rsid w:val="000445D6"/>
    <w:rsid w:val="00044AA6"/>
    <w:rsid w:val="00044D56"/>
    <w:rsid w:val="00046136"/>
    <w:rsid w:val="00050328"/>
    <w:rsid w:val="00051680"/>
    <w:rsid w:val="00051B31"/>
    <w:rsid w:val="00053555"/>
    <w:rsid w:val="00054435"/>
    <w:rsid w:val="00054AA2"/>
    <w:rsid w:val="000562C9"/>
    <w:rsid w:val="000562CF"/>
    <w:rsid w:val="000562F2"/>
    <w:rsid w:val="0006025E"/>
    <w:rsid w:val="000617A6"/>
    <w:rsid w:val="00061F41"/>
    <w:rsid w:val="00062163"/>
    <w:rsid w:val="0006220C"/>
    <w:rsid w:val="0006284E"/>
    <w:rsid w:val="00063B92"/>
    <w:rsid w:val="00064AB2"/>
    <w:rsid w:val="000673E3"/>
    <w:rsid w:val="00067C22"/>
    <w:rsid w:val="00070D45"/>
    <w:rsid w:val="000712D4"/>
    <w:rsid w:val="000718CD"/>
    <w:rsid w:val="000720B4"/>
    <w:rsid w:val="00073598"/>
    <w:rsid w:val="00074ED6"/>
    <w:rsid w:val="000751BA"/>
    <w:rsid w:val="00075D61"/>
    <w:rsid w:val="00076586"/>
    <w:rsid w:val="0007659C"/>
    <w:rsid w:val="00077E40"/>
    <w:rsid w:val="00080BE8"/>
    <w:rsid w:val="000822D3"/>
    <w:rsid w:val="00082D0C"/>
    <w:rsid w:val="00083FF2"/>
    <w:rsid w:val="000850B0"/>
    <w:rsid w:val="0008651E"/>
    <w:rsid w:val="000866E8"/>
    <w:rsid w:val="0009002B"/>
    <w:rsid w:val="00090642"/>
    <w:rsid w:val="0009104C"/>
    <w:rsid w:val="00091554"/>
    <w:rsid w:val="00091B18"/>
    <w:rsid w:val="00092016"/>
    <w:rsid w:val="00092564"/>
    <w:rsid w:val="000958D9"/>
    <w:rsid w:val="00096715"/>
    <w:rsid w:val="00096B95"/>
    <w:rsid w:val="00097B28"/>
    <w:rsid w:val="000A04E7"/>
    <w:rsid w:val="000A11B9"/>
    <w:rsid w:val="000A1588"/>
    <w:rsid w:val="000A19C7"/>
    <w:rsid w:val="000A38CA"/>
    <w:rsid w:val="000A3F04"/>
    <w:rsid w:val="000A528C"/>
    <w:rsid w:val="000A6C37"/>
    <w:rsid w:val="000B0C7F"/>
    <w:rsid w:val="000B122D"/>
    <w:rsid w:val="000B12DA"/>
    <w:rsid w:val="000B2200"/>
    <w:rsid w:val="000B3B31"/>
    <w:rsid w:val="000B4C32"/>
    <w:rsid w:val="000B4CD6"/>
    <w:rsid w:val="000B50BC"/>
    <w:rsid w:val="000B6702"/>
    <w:rsid w:val="000B6731"/>
    <w:rsid w:val="000C02E0"/>
    <w:rsid w:val="000C0827"/>
    <w:rsid w:val="000C0BE9"/>
    <w:rsid w:val="000C1CE8"/>
    <w:rsid w:val="000C23B0"/>
    <w:rsid w:val="000C3378"/>
    <w:rsid w:val="000C3C18"/>
    <w:rsid w:val="000C7274"/>
    <w:rsid w:val="000C7AE0"/>
    <w:rsid w:val="000C7BBF"/>
    <w:rsid w:val="000C7D7A"/>
    <w:rsid w:val="000C7FA3"/>
    <w:rsid w:val="000D0477"/>
    <w:rsid w:val="000D0486"/>
    <w:rsid w:val="000D069E"/>
    <w:rsid w:val="000D0B88"/>
    <w:rsid w:val="000D26CD"/>
    <w:rsid w:val="000D2AEF"/>
    <w:rsid w:val="000D2B40"/>
    <w:rsid w:val="000D3037"/>
    <w:rsid w:val="000D3294"/>
    <w:rsid w:val="000D4243"/>
    <w:rsid w:val="000D56ED"/>
    <w:rsid w:val="000D5A3B"/>
    <w:rsid w:val="000D63B8"/>
    <w:rsid w:val="000D692A"/>
    <w:rsid w:val="000E009D"/>
    <w:rsid w:val="000E07D7"/>
    <w:rsid w:val="000E19C6"/>
    <w:rsid w:val="000E2029"/>
    <w:rsid w:val="000E29B7"/>
    <w:rsid w:val="000E3E9A"/>
    <w:rsid w:val="000E4F17"/>
    <w:rsid w:val="000E524F"/>
    <w:rsid w:val="000E5761"/>
    <w:rsid w:val="000E5E37"/>
    <w:rsid w:val="000E6D33"/>
    <w:rsid w:val="000E6E3B"/>
    <w:rsid w:val="000F1A97"/>
    <w:rsid w:val="000F1E45"/>
    <w:rsid w:val="000F2590"/>
    <w:rsid w:val="000F26C8"/>
    <w:rsid w:val="000F2B30"/>
    <w:rsid w:val="000F3684"/>
    <w:rsid w:val="000F3B97"/>
    <w:rsid w:val="000F559A"/>
    <w:rsid w:val="000F587D"/>
    <w:rsid w:val="000F60DD"/>
    <w:rsid w:val="000F6660"/>
    <w:rsid w:val="000F7182"/>
    <w:rsid w:val="000F7B71"/>
    <w:rsid w:val="000F7DC1"/>
    <w:rsid w:val="00101AE2"/>
    <w:rsid w:val="00103251"/>
    <w:rsid w:val="001033AE"/>
    <w:rsid w:val="00106BFD"/>
    <w:rsid w:val="00106E27"/>
    <w:rsid w:val="00107E8C"/>
    <w:rsid w:val="0011040B"/>
    <w:rsid w:val="001105DA"/>
    <w:rsid w:val="00110BE9"/>
    <w:rsid w:val="001115BF"/>
    <w:rsid w:val="00111D30"/>
    <w:rsid w:val="00111FE2"/>
    <w:rsid w:val="00111FE4"/>
    <w:rsid w:val="00112569"/>
    <w:rsid w:val="00112F0B"/>
    <w:rsid w:val="00113133"/>
    <w:rsid w:val="001134AE"/>
    <w:rsid w:val="00113A23"/>
    <w:rsid w:val="00115335"/>
    <w:rsid w:val="0012230C"/>
    <w:rsid w:val="001247CA"/>
    <w:rsid w:val="00126228"/>
    <w:rsid w:val="001262B9"/>
    <w:rsid w:val="001262BE"/>
    <w:rsid w:val="001264CD"/>
    <w:rsid w:val="00126E2A"/>
    <w:rsid w:val="00127BC1"/>
    <w:rsid w:val="00130768"/>
    <w:rsid w:val="00131001"/>
    <w:rsid w:val="00132126"/>
    <w:rsid w:val="00133F87"/>
    <w:rsid w:val="00136493"/>
    <w:rsid w:val="00137195"/>
    <w:rsid w:val="00140533"/>
    <w:rsid w:val="00140989"/>
    <w:rsid w:val="001413A2"/>
    <w:rsid w:val="00142A1E"/>
    <w:rsid w:val="00142B11"/>
    <w:rsid w:val="00142F93"/>
    <w:rsid w:val="00143803"/>
    <w:rsid w:val="00143DAC"/>
    <w:rsid w:val="00146D97"/>
    <w:rsid w:val="00150CB6"/>
    <w:rsid w:val="00150E1A"/>
    <w:rsid w:val="001511B1"/>
    <w:rsid w:val="0015138D"/>
    <w:rsid w:val="001517D2"/>
    <w:rsid w:val="00152AD5"/>
    <w:rsid w:val="00152CA5"/>
    <w:rsid w:val="001545DE"/>
    <w:rsid w:val="00154863"/>
    <w:rsid w:val="00155A8E"/>
    <w:rsid w:val="001564FC"/>
    <w:rsid w:val="00156AFE"/>
    <w:rsid w:val="00157A37"/>
    <w:rsid w:val="00157D45"/>
    <w:rsid w:val="00160880"/>
    <w:rsid w:val="00160B45"/>
    <w:rsid w:val="00161548"/>
    <w:rsid w:val="00162348"/>
    <w:rsid w:val="00162C79"/>
    <w:rsid w:val="0016370E"/>
    <w:rsid w:val="00163818"/>
    <w:rsid w:val="00166888"/>
    <w:rsid w:val="00167986"/>
    <w:rsid w:val="00170514"/>
    <w:rsid w:val="00172145"/>
    <w:rsid w:val="001745F0"/>
    <w:rsid w:val="00175305"/>
    <w:rsid w:val="001753DA"/>
    <w:rsid w:val="0017580E"/>
    <w:rsid w:val="00176319"/>
    <w:rsid w:val="001764B0"/>
    <w:rsid w:val="00176622"/>
    <w:rsid w:val="001775A9"/>
    <w:rsid w:val="00177ADB"/>
    <w:rsid w:val="00177B10"/>
    <w:rsid w:val="00177E2C"/>
    <w:rsid w:val="001804A3"/>
    <w:rsid w:val="00180E7F"/>
    <w:rsid w:val="0018198E"/>
    <w:rsid w:val="00182D23"/>
    <w:rsid w:val="00184CA6"/>
    <w:rsid w:val="0018516E"/>
    <w:rsid w:val="00186435"/>
    <w:rsid w:val="0018689E"/>
    <w:rsid w:val="00191720"/>
    <w:rsid w:val="00191BDE"/>
    <w:rsid w:val="001948FB"/>
    <w:rsid w:val="00194B6B"/>
    <w:rsid w:val="00195252"/>
    <w:rsid w:val="00195A7C"/>
    <w:rsid w:val="00195D0B"/>
    <w:rsid w:val="0019705A"/>
    <w:rsid w:val="001A01D3"/>
    <w:rsid w:val="001A1E2A"/>
    <w:rsid w:val="001A31E5"/>
    <w:rsid w:val="001A4697"/>
    <w:rsid w:val="001A4987"/>
    <w:rsid w:val="001A53E6"/>
    <w:rsid w:val="001A5F80"/>
    <w:rsid w:val="001A6053"/>
    <w:rsid w:val="001A67D2"/>
    <w:rsid w:val="001A6F9A"/>
    <w:rsid w:val="001A70CC"/>
    <w:rsid w:val="001A76F6"/>
    <w:rsid w:val="001A7C76"/>
    <w:rsid w:val="001B0702"/>
    <w:rsid w:val="001B09A6"/>
    <w:rsid w:val="001B12A5"/>
    <w:rsid w:val="001B24AA"/>
    <w:rsid w:val="001B30AE"/>
    <w:rsid w:val="001B34B6"/>
    <w:rsid w:val="001B3690"/>
    <w:rsid w:val="001B40BD"/>
    <w:rsid w:val="001B5762"/>
    <w:rsid w:val="001B7CC2"/>
    <w:rsid w:val="001B7DF9"/>
    <w:rsid w:val="001C0744"/>
    <w:rsid w:val="001C0DFA"/>
    <w:rsid w:val="001C103C"/>
    <w:rsid w:val="001C1F5E"/>
    <w:rsid w:val="001C20CF"/>
    <w:rsid w:val="001C25F1"/>
    <w:rsid w:val="001C2D80"/>
    <w:rsid w:val="001C3C0F"/>
    <w:rsid w:val="001C45C1"/>
    <w:rsid w:val="001C4723"/>
    <w:rsid w:val="001C752C"/>
    <w:rsid w:val="001D0C83"/>
    <w:rsid w:val="001D16A2"/>
    <w:rsid w:val="001D17F3"/>
    <w:rsid w:val="001D203D"/>
    <w:rsid w:val="001D23EA"/>
    <w:rsid w:val="001D25AA"/>
    <w:rsid w:val="001D262C"/>
    <w:rsid w:val="001D31FD"/>
    <w:rsid w:val="001D48C3"/>
    <w:rsid w:val="001D53FC"/>
    <w:rsid w:val="001D6085"/>
    <w:rsid w:val="001D6091"/>
    <w:rsid w:val="001D7A0B"/>
    <w:rsid w:val="001E023E"/>
    <w:rsid w:val="001E0451"/>
    <w:rsid w:val="001E0932"/>
    <w:rsid w:val="001E0A40"/>
    <w:rsid w:val="001E15FB"/>
    <w:rsid w:val="001E199C"/>
    <w:rsid w:val="001E1AB1"/>
    <w:rsid w:val="001E29D9"/>
    <w:rsid w:val="001E2B66"/>
    <w:rsid w:val="001E2B88"/>
    <w:rsid w:val="001E5513"/>
    <w:rsid w:val="001E603E"/>
    <w:rsid w:val="001E6FF3"/>
    <w:rsid w:val="001E76B7"/>
    <w:rsid w:val="001F0A18"/>
    <w:rsid w:val="001F1D49"/>
    <w:rsid w:val="001F365F"/>
    <w:rsid w:val="001F6702"/>
    <w:rsid w:val="001F6F86"/>
    <w:rsid w:val="001F7676"/>
    <w:rsid w:val="001F7C7B"/>
    <w:rsid w:val="002102E2"/>
    <w:rsid w:val="002113FB"/>
    <w:rsid w:val="002124BA"/>
    <w:rsid w:val="00212E19"/>
    <w:rsid w:val="0021350F"/>
    <w:rsid w:val="00213ADA"/>
    <w:rsid w:val="00214691"/>
    <w:rsid w:val="00215214"/>
    <w:rsid w:val="00215BBE"/>
    <w:rsid w:val="00217395"/>
    <w:rsid w:val="00217945"/>
    <w:rsid w:val="002202A3"/>
    <w:rsid w:val="00224343"/>
    <w:rsid w:val="00224E90"/>
    <w:rsid w:val="00226065"/>
    <w:rsid w:val="00226264"/>
    <w:rsid w:val="002263F2"/>
    <w:rsid w:val="00227215"/>
    <w:rsid w:val="0023012E"/>
    <w:rsid w:val="002304A7"/>
    <w:rsid w:val="00230814"/>
    <w:rsid w:val="002344D2"/>
    <w:rsid w:val="002360DA"/>
    <w:rsid w:val="00236561"/>
    <w:rsid w:val="0023688E"/>
    <w:rsid w:val="00236FC4"/>
    <w:rsid w:val="00237C0A"/>
    <w:rsid w:val="00240725"/>
    <w:rsid w:val="00241841"/>
    <w:rsid w:val="0024186A"/>
    <w:rsid w:val="00241C47"/>
    <w:rsid w:val="00242348"/>
    <w:rsid w:val="00243F7E"/>
    <w:rsid w:val="002535F0"/>
    <w:rsid w:val="00254316"/>
    <w:rsid w:val="00254CA6"/>
    <w:rsid w:val="00254FB0"/>
    <w:rsid w:val="0025685F"/>
    <w:rsid w:val="00256EC9"/>
    <w:rsid w:val="002572AE"/>
    <w:rsid w:val="00257A1B"/>
    <w:rsid w:val="00261416"/>
    <w:rsid w:val="00262C83"/>
    <w:rsid w:val="00262EB7"/>
    <w:rsid w:val="00262FA9"/>
    <w:rsid w:val="00263EDA"/>
    <w:rsid w:val="00264C80"/>
    <w:rsid w:val="00265341"/>
    <w:rsid w:val="0026702D"/>
    <w:rsid w:val="00267305"/>
    <w:rsid w:val="0027133F"/>
    <w:rsid w:val="002713C4"/>
    <w:rsid w:val="002727CE"/>
    <w:rsid w:val="00274E6D"/>
    <w:rsid w:val="00275231"/>
    <w:rsid w:val="002752ED"/>
    <w:rsid w:val="00275A61"/>
    <w:rsid w:val="00275F30"/>
    <w:rsid w:val="0027694D"/>
    <w:rsid w:val="00276E20"/>
    <w:rsid w:val="0027756D"/>
    <w:rsid w:val="002802A6"/>
    <w:rsid w:val="00280A75"/>
    <w:rsid w:val="00280C4C"/>
    <w:rsid w:val="002811E6"/>
    <w:rsid w:val="002815BE"/>
    <w:rsid w:val="00281BCD"/>
    <w:rsid w:val="002826C8"/>
    <w:rsid w:val="0028419C"/>
    <w:rsid w:val="00291215"/>
    <w:rsid w:val="0029130E"/>
    <w:rsid w:val="00291FD3"/>
    <w:rsid w:val="00292509"/>
    <w:rsid w:val="00293699"/>
    <w:rsid w:val="002938D0"/>
    <w:rsid w:val="00293E91"/>
    <w:rsid w:val="00293ED2"/>
    <w:rsid w:val="002944AD"/>
    <w:rsid w:val="002A0076"/>
    <w:rsid w:val="002A040D"/>
    <w:rsid w:val="002A2014"/>
    <w:rsid w:val="002A28B2"/>
    <w:rsid w:val="002A2FD8"/>
    <w:rsid w:val="002A34E0"/>
    <w:rsid w:val="002A3847"/>
    <w:rsid w:val="002A405D"/>
    <w:rsid w:val="002A4D84"/>
    <w:rsid w:val="002A5494"/>
    <w:rsid w:val="002A6427"/>
    <w:rsid w:val="002A678F"/>
    <w:rsid w:val="002A6B15"/>
    <w:rsid w:val="002B006D"/>
    <w:rsid w:val="002B1084"/>
    <w:rsid w:val="002B415A"/>
    <w:rsid w:val="002B4523"/>
    <w:rsid w:val="002B4B14"/>
    <w:rsid w:val="002B5C8B"/>
    <w:rsid w:val="002B5F31"/>
    <w:rsid w:val="002B636A"/>
    <w:rsid w:val="002B6C02"/>
    <w:rsid w:val="002B7AEC"/>
    <w:rsid w:val="002C0236"/>
    <w:rsid w:val="002C077E"/>
    <w:rsid w:val="002C0D3F"/>
    <w:rsid w:val="002C21CA"/>
    <w:rsid w:val="002C242A"/>
    <w:rsid w:val="002C4010"/>
    <w:rsid w:val="002C6252"/>
    <w:rsid w:val="002C72DC"/>
    <w:rsid w:val="002C7640"/>
    <w:rsid w:val="002C7C16"/>
    <w:rsid w:val="002C7DCC"/>
    <w:rsid w:val="002D22C9"/>
    <w:rsid w:val="002D28AF"/>
    <w:rsid w:val="002D2C8E"/>
    <w:rsid w:val="002D2CA6"/>
    <w:rsid w:val="002D43F9"/>
    <w:rsid w:val="002D4A81"/>
    <w:rsid w:val="002D54C9"/>
    <w:rsid w:val="002D70C2"/>
    <w:rsid w:val="002D79BE"/>
    <w:rsid w:val="002E0380"/>
    <w:rsid w:val="002E056B"/>
    <w:rsid w:val="002E0605"/>
    <w:rsid w:val="002E0B85"/>
    <w:rsid w:val="002E4171"/>
    <w:rsid w:val="002E4C85"/>
    <w:rsid w:val="002E6F8F"/>
    <w:rsid w:val="002F033A"/>
    <w:rsid w:val="002F0E98"/>
    <w:rsid w:val="002F1862"/>
    <w:rsid w:val="002F2024"/>
    <w:rsid w:val="002F21D3"/>
    <w:rsid w:val="002F3B2C"/>
    <w:rsid w:val="002F407F"/>
    <w:rsid w:val="002F477E"/>
    <w:rsid w:val="002F6B6E"/>
    <w:rsid w:val="002F73D9"/>
    <w:rsid w:val="002F7B60"/>
    <w:rsid w:val="002F7BF8"/>
    <w:rsid w:val="002F7D00"/>
    <w:rsid w:val="00300AA1"/>
    <w:rsid w:val="003029F2"/>
    <w:rsid w:val="00303664"/>
    <w:rsid w:val="003044A4"/>
    <w:rsid w:val="00304CD7"/>
    <w:rsid w:val="0030708A"/>
    <w:rsid w:val="00307A9D"/>
    <w:rsid w:val="00310166"/>
    <w:rsid w:val="00310C73"/>
    <w:rsid w:val="003122D5"/>
    <w:rsid w:val="00313238"/>
    <w:rsid w:val="0031500C"/>
    <w:rsid w:val="003157F0"/>
    <w:rsid w:val="00316057"/>
    <w:rsid w:val="00317666"/>
    <w:rsid w:val="003208F5"/>
    <w:rsid w:val="003209A4"/>
    <w:rsid w:val="00322ABC"/>
    <w:rsid w:val="00323CB2"/>
    <w:rsid w:val="00324350"/>
    <w:rsid w:val="00324723"/>
    <w:rsid w:val="00327E45"/>
    <w:rsid w:val="003305B0"/>
    <w:rsid w:val="0033081A"/>
    <w:rsid w:val="00332D7F"/>
    <w:rsid w:val="00332E2D"/>
    <w:rsid w:val="003365D2"/>
    <w:rsid w:val="003373EE"/>
    <w:rsid w:val="003374FD"/>
    <w:rsid w:val="00340CA8"/>
    <w:rsid w:val="0034134B"/>
    <w:rsid w:val="00341D9E"/>
    <w:rsid w:val="00341EDE"/>
    <w:rsid w:val="003420E7"/>
    <w:rsid w:val="0034224F"/>
    <w:rsid w:val="00342330"/>
    <w:rsid w:val="00342A21"/>
    <w:rsid w:val="003445E4"/>
    <w:rsid w:val="00345A50"/>
    <w:rsid w:val="003461AE"/>
    <w:rsid w:val="003463E5"/>
    <w:rsid w:val="00346B86"/>
    <w:rsid w:val="00346E8E"/>
    <w:rsid w:val="003478EA"/>
    <w:rsid w:val="00350A02"/>
    <w:rsid w:val="003522E9"/>
    <w:rsid w:val="00352781"/>
    <w:rsid w:val="003528BF"/>
    <w:rsid w:val="00353619"/>
    <w:rsid w:val="0035460B"/>
    <w:rsid w:val="003553BC"/>
    <w:rsid w:val="00356835"/>
    <w:rsid w:val="00356AEE"/>
    <w:rsid w:val="00362554"/>
    <w:rsid w:val="00364D77"/>
    <w:rsid w:val="00365F59"/>
    <w:rsid w:val="003667F6"/>
    <w:rsid w:val="00370581"/>
    <w:rsid w:val="00372846"/>
    <w:rsid w:val="003729B4"/>
    <w:rsid w:val="0037466A"/>
    <w:rsid w:val="00375250"/>
    <w:rsid w:val="00377075"/>
    <w:rsid w:val="00377F41"/>
    <w:rsid w:val="0038023A"/>
    <w:rsid w:val="00380F05"/>
    <w:rsid w:val="00381808"/>
    <w:rsid w:val="00383561"/>
    <w:rsid w:val="003916B3"/>
    <w:rsid w:val="003926B9"/>
    <w:rsid w:val="00392A02"/>
    <w:rsid w:val="00393EAA"/>
    <w:rsid w:val="003956CC"/>
    <w:rsid w:val="00395C5F"/>
    <w:rsid w:val="00396E79"/>
    <w:rsid w:val="00397A5E"/>
    <w:rsid w:val="00397EF9"/>
    <w:rsid w:val="003A1A95"/>
    <w:rsid w:val="003A1B2A"/>
    <w:rsid w:val="003A267F"/>
    <w:rsid w:val="003A2B3C"/>
    <w:rsid w:val="003A306E"/>
    <w:rsid w:val="003A32E9"/>
    <w:rsid w:val="003A3FB2"/>
    <w:rsid w:val="003A4B2E"/>
    <w:rsid w:val="003A4D74"/>
    <w:rsid w:val="003A630D"/>
    <w:rsid w:val="003A7280"/>
    <w:rsid w:val="003B112F"/>
    <w:rsid w:val="003B123B"/>
    <w:rsid w:val="003B1BF1"/>
    <w:rsid w:val="003B371F"/>
    <w:rsid w:val="003B3F3E"/>
    <w:rsid w:val="003B4AAF"/>
    <w:rsid w:val="003B6012"/>
    <w:rsid w:val="003B65EA"/>
    <w:rsid w:val="003B6C73"/>
    <w:rsid w:val="003B7764"/>
    <w:rsid w:val="003B7808"/>
    <w:rsid w:val="003B7FA5"/>
    <w:rsid w:val="003C073C"/>
    <w:rsid w:val="003C2716"/>
    <w:rsid w:val="003C3983"/>
    <w:rsid w:val="003C5133"/>
    <w:rsid w:val="003C618E"/>
    <w:rsid w:val="003C64AD"/>
    <w:rsid w:val="003C692A"/>
    <w:rsid w:val="003C7796"/>
    <w:rsid w:val="003C7CC3"/>
    <w:rsid w:val="003D03C1"/>
    <w:rsid w:val="003D03E0"/>
    <w:rsid w:val="003D043B"/>
    <w:rsid w:val="003D1377"/>
    <w:rsid w:val="003D1EE1"/>
    <w:rsid w:val="003D2A96"/>
    <w:rsid w:val="003D2E0D"/>
    <w:rsid w:val="003D3C3E"/>
    <w:rsid w:val="003D4384"/>
    <w:rsid w:val="003D51EB"/>
    <w:rsid w:val="003D5455"/>
    <w:rsid w:val="003D66AB"/>
    <w:rsid w:val="003D6871"/>
    <w:rsid w:val="003E0F4E"/>
    <w:rsid w:val="003E154C"/>
    <w:rsid w:val="003E1D9C"/>
    <w:rsid w:val="003E1DA9"/>
    <w:rsid w:val="003E2987"/>
    <w:rsid w:val="003E342F"/>
    <w:rsid w:val="003E5181"/>
    <w:rsid w:val="003E6163"/>
    <w:rsid w:val="003E6DDF"/>
    <w:rsid w:val="003E70DE"/>
    <w:rsid w:val="003E7351"/>
    <w:rsid w:val="003F1F4A"/>
    <w:rsid w:val="003F20BC"/>
    <w:rsid w:val="003F304A"/>
    <w:rsid w:val="003F318A"/>
    <w:rsid w:val="003F3DA0"/>
    <w:rsid w:val="003F5B18"/>
    <w:rsid w:val="003F5D62"/>
    <w:rsid w:val="003F62DA"/>
    <w:rsid w:val="003F63D2"/>
    <w:rsid w:val="003F6653"/>
    <w:rsid w:val="003F6AD8"/>
    <w:rsid w:val="003F6B2A"/>
    <w:rsid w:val="003F6BA9"/>
    <w:rsid w:val="003F7B43"/>
    <w:rsid w:val="00401A91"/>
    <w:rsid w:val="0040204E"/>
    <w:rsid w:val="004026B4"/>
    <w:rsid w:val="00404BC1"/>
    <w:rsid w:val="00405CE2"/>
    <w:rsid w:val="00405D55"/>
    <w:rsid w:val="00406B30"/>
    <w:rsid w:val="00406C7A"/>
    <w:rsid w:val="00406D1A"/>
    <w:rsid w:val="00406E44"/>
    <w:rsid w:val="0040794D"/>
    <w:rsid w:val="00410C1F"/>
    <w:rsid w:val="00411A6D"/>
    <w:rsid w:val="00415364"/>
    <w:rsid w:val="0041593F"/>
    <w:rsid w:val="0041696A"/>
    <w:rsid w:val="00416ADB"/>
    <w:rsid w:val="00416BA0"/>
    <w:rsid w:val="00416E1B"/>
    <w:rsid w:val="00417383"/>
    <w:rsid w:val="00420D08"/>
    <w:rsid w:val="004210E0"/>
    <w:rsid w:val="0042209A"/>
    <w:rsid w:val="0042473D"/>
    <w:rsid w:val="00424B16"/>
    <w:rsid w:val="00425CC8"/>
    <w:rsid w:val="00426963"/>
    <w:rsid w:val="00426970"/>
    <w:rsid w:val="00426D9F"/>
    <w:rsid w:val="00426EF1"/>
    <w:rsid w:val="0042709A"/>
    <w:rsid w:val="0042726E"/>
    <w:rsid w:val="00427C98"/>
    <w:rsid w:val="00430DC6"/>
    <w:rsid w:val="00432C11"/>
    <w:rsid w:val="004334A0"/>
    <w:rsid w:val="0043399A"/>
    <w:rsid w:val="00434BFE"/>
    <w:rsid w:val="0043512A"/>
    <w:rsid w:val="004368F1"/>
    <w:rsid w:val="00437919"/>
    <w:rsid w:val="0043792C"/>
    <w:rsid w:val="004405BE"/>
    <w:rsid w:val="0044086B"/>
    <w:rsid w:val="00440E48"/>
    <w:rsid w:val="00442791"/>
    <w:rsid w:val="00443258"/>
    <w:rsid w:val="00443262"/>
    <w:rsid w:val="00443595"/>
    <w:rsid w:val="00443A14"/>
    <w:rsid w:val="00443B2D"/>
    <w:rsid w:val="00443CAA"/>
    <w:rsid w:val="004455C1"/>
    <w:rsid w:val="00446370"/>
    <w:rsid w:val="0044640E"/>
    <w:rsid w:val="00450607"/>
    <w:rsid w:val="00451206"/>
    <w:rsid w:val="004513F0"/>
    <w:rsid w:val="00452A02"/>
    <w:rsid w:val="00452AFE"/>
    <w:rsid w:val="00452DE5"/>
    <w:rsid w:val="00455B79"/>
    <w:rsid w:val="00456693"/>
    <w:rsid w:val="00457FAA"/>
    <w:rsid w:val="004608F2"/>
    <w:rsid w:val="004612A8"/>
    <w:rsid w:val="004615BB"/>
    <w:rsid w:val="00462BB5"/>
    <w:rsid w:val="00463282"/>
    <w:rsid w:val="00464988"/>
    <w:rsid w:val="00464B19"/>
    <w:rsid w:val="00464CE1"/>
    <w:rsid w:val="00464D0A"/>
    <w:rsid w:val="00464F60"/>
    <w:rsid w:val="004650B9"/>
    <w:rsid w:val="00465A60"/>
    <w:rsid w:val="00465DD8"/>
    <w:rsid w:val="004676BB"/>
    <w:rsid w:val="00470C67"/>
    <w:rsid w:val="004713FF"/>
    <w:rsid w:val="004727A5"/>
    <w:rsid w:val="00473E60"/>
    <w:rsid w:val="00474B7A"/>
    <w:rsid w:val="00475772"/>
    <w:rsid w:val="00476150"/>
    <w:rsid w:val="00476208"/>
    <w:rsid w:val="004767FC"/>
    <w:rsid w:val="0048098E"/>
    <w:rsid w:val="00480C62"/>
    <w:rsid w:val="004817B9"/>
    <w:rsid w:val="00481FA8"/>
    <w:rsid w:val="00482AAA"/>
    <w:rsid w:val="00483216"/>
    <w:rsid w:val="0048416B"/>
    <w:rsid w:val="0048497F"/>
    <w:rsid w:val="00484BCD"/>
    <w:rsid w:val="00484BE0"/>
    <w:rsid w:val="00485555"/>
    <w:rsid w:val="004855B7"/>
    <w:rsid w:val="0048580B"/>
    <w:rsid w:val="00486176"/>
    <w:rsid w:val="00486E13"/>
    <w:rsid w:val="0049019E"/>
    <w:rsid w:val="004901F5"/>
    <w:rsid w:val="00490458"/>
    <w:rsid w:val="00492E17"/>
    <w:rsid w:val="00493BB4"/>
    <w:rsid w:val="0049415C"/>
    <w:rsid w:val="00495F27"/>
    <w:rsid w:val="0049716E"/>
    <w:rsid w:val="00497FB2"/>
    <w:rsid w:val="004A1365"/>
    <w:rsid w:val="004A295B"/>
    <w:rsid w:val="004A2EE3"/>
    <w:rsid w:val="004A45D0"/>
    <w:rsid w:val="004A7FA2"/>
    <w:rsid w:val="004B00E6"/>
    <w:rsid w:val="004B1732"/>
    <w:rsid w:val="004B1F2B"/>
    <w:rsid w:val="004B2849"/>
    <w:rsid w:val="004B2A49"/>
    <w:rsid w:val="004B2BE6"/>
    <w:rsid w:val="004B3F2B"/>
    <w:rsid w:val="004B4764"/>
    <w:rsid w:val="004B5E4A"/>
    <w:rsid w:val="004B66ED"/>
    <w:rsid w:val="004B6C54"/>
    <w:rsid w:val="004B79DB"/>
    <w:rsid w:val="004B7B55"/>
    <w:rsid w:val="004B7F94"/>
    <w:rsid w:val="004C00BF"/>
    <w:rsid w:val="004C026D"/>
    <w:rsid w:val="004C1BA3"/>
    <w:rsid w:val="004C3602"/>
    <w:rsid w:val="004C3A5D"/>
    <w:rsid w:val="004C3D06"/>
    <w:rsid w:val="004C3DCC"/>
    <w:rsid w:val="004C5EB8"/>
    <w:rsid w:val="004C717A"/>
    <w:rsid w:val="004C768B"/>
    <w:rsid w:val="004C7AC3"/>
    <w:rsid w:val="004D047A"/>
    <w:rsid w:val="004D07DA"/>
    <w:rsid w:val="004D15B0"/>
    <w:rsid w:val="004D1985"/>
    <w:rsid w:val="004D21FC"/>
    <w:rsid w:val="004D231B"/>
    <w:rsid w:val="004D2F83"/>
    <w:rsid w:val="004D30E9"/>
    <w:rsid w:val="004D3DAA"/>
    <w:rsid w:val="004D3F11"/>
    <w:rsid w:val="004D7F1F"/>
    <w:rsid w:val="004E1D08"/>
    <w:rsid w:val="004E1DD0"/>
    <w:rsid w:val="004E2597"/>
    <w:rsid w:val="004E25AE"/>
    <w:rsid w:val="004E4271"/>
    <w:rsid w:val="004E4414"/>
    <w:rsid w:val="004E4CAA"/>
    <w:rsid w:val="004E4CFB"/>
    <w:rsid w:val="004E4E5B"/>
    <w:rsid w:val="004E52FB"/>
    <w:rsid w:val="004E5931"/>
    <w:rsid w:val="004E5B9B"/>
    <w:rsid w:val="004E6566"/>
    <w:rsid w:val="004E6902"/>
    <w:rsid w:val="004E778C"/>
    <w:rsid w:val="004F0378"/>
    <w:rsid w:val="004F05C3"/>
    <w:rsid w:val="004F0D5C"/>
    <w:rsid w:val="004F2598"/>
    <w:rsid w:val="004F2672"/>
    <w:rsid w:val="004F2716"/>
    <w:rsid w:val="004F3052"/>
    <w:rsid w:val="004F3BBF"/>
    <w:rsid w:val="004F47FB"/>
    <w:rsid w:val="004F4E9B"/>
    <w:rsid w:val="004F4FCC"/>
    <w:rsid w:val="004F6083"/>
    <w:rsid w:val="004F60DE"/>
    <w:rsid w:val="004F6639"/>
    <w:rsid w:val="004F679F"/>
    <w:rsid w:val="00500014"/>
    <w:rsid w:val="005000B8"/>
    <w:rsid w:val="0050037A"/>
    <w:rsid w:val="00500761"/>
    <w:rsid w:val="00500900"/>
    <w:rsid w:val="00501BA5"/>
    <w:rsid w:val="00501C7B"/>
    <w:rsid w:val="00501DAE"/>
    <w:rsid w:val="005022A0"/>
    <w:rsid w:val="00504630"/>
    <w:rsid w:val="005056E6"/>
    <w:rsid w:val="00505D53"/>
    <w:rsid w:val="00505E1B"/>
    <w:rsid w:val="0050647B"/>
    <w:rsid w:val="00507169"/>
    <w:rsid w:val="005073A3"/>
    <w:rsid w:val="00507DFB"/>
    <w:rsid w:val="00511D95"/>
    <w:rsid w:val="00511EAD"/>
    <w:rsid w:val="005120BF"/>
    <w:rsid w:val="00513D0E"/>
    <w:rsid w:val="00514A03"/>
    <w:rsid w:val="00515019"/>
    <w:rsid w:val="0051660A"/>
    <w:rsid w:val="005171A9"/>
    <w:rsid w:val="005175CC"/>
    <w:rsid w:val="00520F4E"/>
    <w:rsid w:val="005229D5"/>
    <w:rsid w:val="00522CF0"/>
    <w:rsid w:val="0052453C"/>
    <w:rsid w:val="00524C8F"/>
    <w:rsid w:val="00527A99"/>
    <w:rsid w:val="00530CDE"/>
    <w:rsid w:val="005311B0"/>
    <w:rsid w:val="00532854"/>
    <w:rsid w:val="00532A0E"/>
    <w:rsid w:val="00534365"/>
    <w:rsid w:val="00534818"/>
    <w:rsid w:val="00534ED5"/>
    <w:rsid w:val="00535256"/>
    <w:rsid w:val="00536117"/>
    <w:rsid w:val="00536661"/>
    <w:rsid w:val="00536AA0"/>
    <w:rsid w:val="00536B05"/>
    <w:rsid w:val="00540169"/>
    <w:rsid w:val="0054035F"/>
    <w:rsid w:val="00540D61"/>
    <w:rsid w:val="0054103B"/>
    <w:rsid w:val="00541133"/>
    <w:rsid w:val="00541FB0"/>
    <w:rsid w:val="005429D0"/>
    <w:rsid w:val="005433AE"/>
    <w:rsid w:val="005460F9"/>
    <w:rsid w:val="00547EF1"/>
    <w:rsid w:val="00550053"/>
    <w:rsid w:val="00550ECA"/>
    <w:rsid w:val="00551138"/>
    <w:rsid w:val="0055147F"/>
    <w:rsid w:val="00551E42"/>
    <w:rsid w:val="00552805"/>
    <w:rsid w:val="005548E1"/>
    <w:rsid w:val="00554992"/>
    <w:rsid w:val="00554AAF"/>
    <w:rsid w:val="00554CF3"/>
    <w:rsid w:val="005551BF"/>
    <w:rsid w:val="00555E80"/>
    <w:rsid w:val="00556F72"/>
    <w:rsid w:val="00557730"/>
    <w:rsid w:val="005605AD"/>
    <w:rsid w:val="005610A8"/>
    <w:rsid w:val="0056287C"/>
    <w:rsid w:val="0056357C"/>
    <w:rsid w:val="00563956"/>
    <w:rsid w:val="00564F1D"/>
    <w:rsid w:val="0056714B"/>
    <w:rsid w:val="005700A3"/>
    <w:rsid w:val="005710FD"/>
    <w:rsid w:val="00572CB9"/>
    <w:rsid w:val="00574BE1"/>
    <w:rsid w:val="00574F3E"/>
    <w:rsid w:val="005755AD"/>
    <w:rsid w:val="00575EC6"/>
    <w:rsid w:val="005762B7"/>
    <w:rsid w:val="005772DB"/>
    <w:rsid w:val="00580C79"/>
    <w:rsid w:val="00581F77"/>
    <w:rsid w:val="0058249E"/>
    <w:rsid w:val="005835B0"/>
    <w:rsid w:val="0058368F"/>
    <w:rsid w:val="005837DA"/>
    <w:rsid w:val="005839B9"/>
    <w:rsid w:val="005843DA"/>
    <w:rsid w:val="005850D6"/>
    <w:rsid w:val="005857E7"/>
    <w:rsid w:val="005858D7"/>
    <w:rsid w:val="00585F3F"/>
    <w:rsid w:val="00586E24"/>
    <w:rsid w:val="00587929"/>
    <w:rsid w:val="00587BEA"/>
    <w:rsid w:val="00587F79"/>
    <w:rsid w:val="0059238C"/>
    <w:rsid w:val="00592ABA"/>
    <w:rsid w:val="00592B21"/>
    <w:rsid w:val="00592EB2"/>
    <w:rsid w:val="00594540"/>
    <w:rsid w:val="00597148"/>
    <w:rsid w:val="00597419"/>
    <w:rsid w:val="005A0EFE"/>
    <w:rsid w:val="005A145B"/>
    <w:rsid w:val="005A3578"/>
    <w:rsid w:val="005A3D91"/>
    <w:rsid w:val="005A4BDA"/>
    <w:rsid w:val="005A5058"/>
    <w:rsid w:val="005A50F1"/>
    <w:rsid w:val="005A5497"/>
    <w:rsid w:val="005A61C6"/>
    <w:rsid w:val="005A7AB4"/>
    <w:rsid w:val="005B0B90"/>
    <w:rsid w:val="005B1148"/>
    <w:rsid w:val="005B2792"/>
    <w:rsid w:val="005B28A2"/>
    <w:rsid w:val="005B28F6"/>
    <w:rsid w:val="005B30E7"/>
    <w:rsid w:val="005B680A"/>
    <w:rsid w:val="005B765B"/>
    <w:rsid w:val="005B7975"/>
    <w:rsid w:val="005C0C2A"/>
    <w:rsid w:val="005C0D56"/>
    <w:rsid w:val="005C13A9"/>
    <w:rsid w:val="005C1B58"/>
    <w:rsid w:val="005C24C1"/>
    <w:rsid w:val="005C2610"/>
    <w:rsid w:val="005C37D2"/>
    <w:rsid w:val="005C5254"/>
    <w:rsid w:val="005C6C47"/>
    <w:rsid w:val="005C786A"/>
    <w:rsid w:val="005C7B52"/>
    <w:rsid w:val="005D0A7D"/>
    <w:rsid w:val="005D2262"/>
    <w:rsid w:val="005D298F"/>
    <w:rsid w:val="005D5836"/>
    <w:rsid w:val="005D5D81"/>
    <w:rsid w:val="005D66E7"/>
    <w:rsid w:val="005D681D"/>
    <w:rsid w:val="005D73FB"/>
    <w:rsid w:val="005D7A0C"/>
    <w:rsid w:val="005E144C"/>
    <w:rsid w:val="005E14D1"/>
    <w:rsid w:val="005E1F3F"/>
    <w:rsid w:val="005E206E"/>
    <w:rsid w:val="005E2F83"/>
    <w:rsid w:val="005E539B"/>
    <w:rsid w:val="005E6283"/>
    <w:rsid w:val="005E65DB"/>
    <w:rsid w:val="005F0923"/>
    <w:rsid w:val="005F2BC2"/>
    <w:rsid w:val="005F2CB9"/>
    <w:rsid w:val="005F2DB7"/>
    <w:rsid w:val="005F5C7B"/>
    <w:rsid w:val="005F5F0D"/>
    <w:rsid w:val="005F62CE"/>
    <w:rsid w:val="005F63D6"/>
    <w:rsid w:val="005F74B6"/>
    <w:rsid w:val="00600D4E"/>
    <w:rsid w:val="00601F75"/>
    <w:rsid w:val="006026F2"/>
    <w:rsid w:val="006032D3"/>
    <w:rsid w:val="00603594"/>
    <w:rsid w:val="00604009"/>
    <w:rsid w:val="00604651"/>
    <w:rsid w:val="00604FFB"/>
    <w:rsid w:val="00606888"/>
    <w:rsid w:val="00607431"/>
    <w:rsid w:val="0060745A"/>
    <w:rsid w:val="00607CFD"/>
    <w:rsid w:val="00607FF0"/>
    <w:rsid w:val="00611016"/>
    <w:rsid w:val="006116FD"/>
    <w:rsid w:val="00611AB3"/>
    <w:rsid w:val="00613D09"/>
    <w:rsid w:val="0061439A"/>
    <w:rsid w:val="00615457"/>
    <w:rsid w:val="00615F68"/>
    <w:rsid w:val="00617F1F"/>
    <w:rsid w:val="00620B1A"/>
    <w:rsid w:val="00620F3A"/>
    <w:rsid w:val="006213C6"/>
    <w:rsid w:val="006219CA"/>
    <w:rsid w:val="0062345C"/>
    <w:rsid w:val="006234C6"/>
    <w:rsid w:val="0062354A"/>
    <w:rsid w:val="00623C48"/>
    <w:rsid w:val="00623CE0"/>
    <w:rsid w:val="00624300"/>
    <w:rsid w:val="00626B09"/>
    <w:rsid w:val="00626E08"/>
    <w:rsid w:val="0063012E"/>
    <w:rsid w:val="0063103A"/>
    <w:rsid w:val="00631600"/>
    <w:rsid w:val="006317FE"/>
    <w:rsid w:val="00631BAD"/>
    <w:rsid w:val="00631C86"/>
    <w:rsid w:val="00631F9C"/>
    <w:rsid w:val="0063233C"/>
    <w:rsid w:val="006323EE"/>
    <w:rsid w:val="00634837"/>
    <w:rsid w:val="00635DFE"/>
    <w:rsid w:val="006368DC"/>
    <w:rsid w:val="00640965"/>
    <w:rsid w:val="00640B7F"/>
    <w:rsid w:val="00641838"/>
    <w:rsid w:val="00642E0F"/>
    <w:rsid w:val="00642F3E"/>
    <w:rsid w:val="00644942"/>
    <w:rsid w:val="006459B8"/>
    <w:rsid w:val="0064712F"/>
    <w:rsid w:val="006471EC"/>
    <w:rsid w:val="00647761"/>
    <w:rsid w:val="00651132"/>
    <w:rsid w:val="00651BAE"/>
    <w:rsid w:val="00651D9E"/>
    <w:rsid w:val="006522F0"/>
    <w:rsid w:val="00652DC8"/>
    <w:rsid w:val="00655CF9"/>
    <w:rsid w:val="00655FE9"/>
    <w:rsid w:val="00657D70"/>
    <w:rsid w:val="00661C32"/>
    <w:rsid w:val="00661C45"/>
    <w:rsid w:val="00662183"/>
    <w:rsid w:val="0066225D"/>
    <w:rsid w:val="006631A9"/>
    <w:rsid w:val="006640B0"/>
    <w:rsid w:val="00665B38"/>
    <w:rsid w:val="00665F70"/>
    <w:rsid w:val="006662DA"/>
    <w:rsid w:val="00666DDB"/>
    <w:rsid w:val="00667A9E"/>
    <w:rsid w:val="00667D46"/>
    <w:rsid w:val="00667F47"/>
    <w:rsid w:val="00670A92"/>
    <w:rsid w:val="00671D00"/>
    <w:rsid w:val="00672471"/>
    <w:rsid w:val="00672715"/>
    <w:rsid w:val="006727E2"/>
    <w:rsid w:val="0067387D"/>
    <w:rsid w:val="006743C8"/>
    <w:rsid w:val="00674B3A"/>
    <w:rsid w:val="006751F7"/>
    <w:rsid w:val="006775DF"/>
    <w:rsid w:val="00677B39"/>
    <w:rsid w:val="00680D64"/>
    <w:rsid w:val="00681242"/>
    <w:rsid w:val="00681413"/>
    <w:rsid w:val="0068324B"/>
    <w:rsid w:val="0068330D"/>
    <w:rsid w:val="006843E8"/>
    <w:rsid w:val="00684A9E"/>
    <w:rsid w:val="00684EC6"/>
    <w:rsid w:val="00685603"/>
    <w:rsid w:val="006869D1"/>
    <w:rsid w:val="00686B77"/>
    <w:rsid w:val="00686DC6"/>
    <w:rsid w:val="00687B04"/>
    <w:rsid w:val="00687DCD"/>
    <w:rsid w:val="00687F9B"/>
    <w:rsid w:val="0069188B"/>
    <w:rsid w:val="00693A0D"/>
    <w:rsid w:val="006942C9"/>
    <w:rsid w:val="006943A9"/>
    <w:rsid w:val="0069490E"/>
    <w:rsid w:val="00694B9E"/>
    <w:rsid w:val="00694D9B"/>
    <w:rsid w:val="00694FF2"/>
    <w:rsid w:val="00696FBF"/>
    <w:rsid w:val="006976D7"/>
    <w:rsid w:val="006A0241"/>
    <w:rsid w:val="006A027D"/>
    <w:rsid w:val="006A07EB"/>
    <w:rsid w:val="006A174F"/>
    <w:rsid w:val="006A25D8"/>
    <w:rsid w:val="006A39C4"/>
    <w:rsid w:val="006A5535"/>
    <w:rsid w:val="006A5FE3"/>
    <w:rsid w:val="006A66EF"/>
    <w:rsid w:val="006A704E"/>
    <w:rsid w:val="006A7E62"/>
    <w:rsid w:val="006B0C23"/>
    <w:rsid w:val="006B2AAA"/>
    <w:rsid w:val="006B3B06"/>
    <w:rsid w:val="006B40CF"/>
    <w:rsid w:val="006B4E81"/>
    <w:rsid w:val="006B616B"/>
    <w:rsid w:val="006B65EE"/>
    <w:rsid w:val="006B7D52"/>
    <w:rsid w:val="006C056D"/>
    <w:rsid w:val="006C1653"/>
    <w:rsid w:val="006C1A6D"/>
    <w:rsid w:val="006C3D25"/>
    <w:rsid w:val="006C52D2"/>
    <w:rsid w:val="006C5935"/>
    <w:rsid w:val="006C5E86"/>
    <w:rsid w:val="006C6477"/>
    <w:rsid w:val="006C6E12"/>
    <w:rsid w:val="006C750A"/>
    <w:rsid w:val="006D1E4C"/>
    <w:rsid w:val="006D1E5A"/>
    <w:rsid w:val="006D21ED"/>
    <w:rsid w:val="006D32E4"/>
    <w:rsid w:val="006D41D3"/>
    <w:rsid w:val="006D44A3"/>
    <w:rsid w:val="006D4556"/>
    <w:rsid w:val="006D4973"/>
    <w:rsid w:val="006D5291"/>
    <w:rsid w:val="006D58A4"/>
    <w:rsid w:val="006E0B3D"/>
    <w:rsid w:val="006E0F1B"/>
    <w:rsid w:val="006E1A56"/>
    <w:rsid w:val="006E3D70"/>
    <w:rsid w:val="006E5F00"/>
    <w:rsid w:val="006E69FB"/>
    <w:rsid w:val="006E7EC8"/>
    <w:rsid w:val="006F0F7B"/>
    <w:rsid w:val="006F23C9"/>
    <w:rsid w:val="006F29B5"/>
    <w:rsid w:val="006F2C0B"/>
    <w:rsid w:val="006F48CF"/>
    <w:rsid w:val="006F4DC7"/>
    <w:rsid w:val="006F4DFC"/>
    <w:rsid w:val="006F5501"/>
    <w:rsid w:val="006F5C44"/>
    <w:rsid w:val="006F5E7A"/>
    <w:rsid w:val="006F668D"/>
    <w:rsid w:val="006F731F"/>
    <w:rsid w:val="006F7425"/>
    <w:rsid w:val="006F7C19"/>
    <w:rsid w:val="006F7CDE"/>
    <w:rsid w:val="006F7DDB"/>
    <w:rsid w:val="007007BA"/>
    <w:rsid w:val="00701599"/>
    <w:rsid w:val="00703A6D"/>
    <w:rsid w:val="00704269"/>
    <w:rsid w:val="007050CF"/>
    <w:rsid w:val="00705520"/>
    <w:rsid w:val="00705A04"/>
    <w:rsid w:val="00705CA8"/>
    <w:rsid w:val="0070600E"/>
    <w:rsid w:val="00706261"/>
    <w:rsid w:val="007079D5"/>
    <w:rsid w:val="00707AD0"/>
    <w:rsid w:val="007108DA"/>
    <w:rsid w:val="00710DE5"/>
    <w:rsid w:val="00712256"/>
    <w:rsid w:val="00712B8E"/>
    <w:rsid w:val="00714809"/>
    <w:rsid w:val="007167BE"/>
    <w:rsid w:val="00716F38"/>
    <w:rsid w:val="00717467"/>
    <w:rsid w:val="0071774C"/>
    <w:rsid w:val="00721812"/>
    <w:rsid w:val="00721A88"/>
    <w:rsid w:val="00721A9D"/>
    <w:rsid w:val="00722F52"/>
    <w:rsid w:val="0072479B"/>
    <w:rsid w:val="007250E6"/>
    <w:rsid w:val="00726830"/>
    <w:rsid w:val="007270BA"/>
    <w:rsid w:val="0073205F"/>
    <w:rsid w:val="00732127"/>
    <w:rsid w:val="0073285E"/>
    <w:rsid w:val="00734D0E"/>
    <w:rsid w:val="007354AC"/>
    <w:rsid w:val="007361AE"/>
    <w:rsid w:val="007400C0"/>
    <w:rsid w:val="00740E1F"/>
    <w:rsid w:val="007417AB"/>
    <w:rsid w:val="007419A8"/>
    <w:rsid w:val="00741AC8"/>
    <w:rsid w:val="00741BFE"/>
    <w:rsid w:val="00741C0E"/>
    <w:rsid w:val="00741D34"/>
    <w:rsid w:val="007436F3"/>
    <w:rsid w:val="007437B9"/>
    <w:rsid w:val="007440DF"/>
    <w:rsid w:val="007512B0"/>
    <w:rsid w:val="00753212"/>
    <w:rsid w:val="00754122"/>
    <w:rsid w:val="0075485F"/>
    <w:rsid w:val="00755152"/>
    <w:rsid w:val="007551D4"/>
    <w:rsid w:val="0075623C"/>
    <w:rsid w:val="00756EF1"/>
    <w:rsid w:val="00757839"/>
    <w:rsid w:val="00757A51"/>
    <w:rsid w:val="00760747"/>
    <w:rsid w:val="00760BB9"/>
    <w:rsid w:val="0076185B"/>
    <w:rsid w:val="00761ABA"/>
    <w:rsid w:val="00764742"/>
    <w:rsid w:val="0076548F"/>
    <w:rsid w:val="00766EFD"/>
    <w:rsid w:val="007704EC"/>
    <w:rsid w:val="007709CC"/>
    <w:rsid w:val="007712D8"/>
    <w:rsid w:val="00771B5C"/>
    <w:rsid w:val="00771E3C"/>
    <w:rsid w:val="00773E16"/>
    <w:rsid w:val="00773F01"/>
    <w:rsid w:val="0077526F"/>
    <w:rsid w:val="007752C0"/>
    <w:rsid w:val="00775E40"/>
    <w:rsid w:val="00777791"/>
    <w:rsid w:val="00780629"/>
    <w:rsid w:val="00781250"/>
    <w:rsid w:val="0078234A"/>
    <w:rsid w:val="0078258B"/>
    <w:rsid w:val="00783316"/>
    <w:rsid w:val="00784863"/>
    <w:rsid w:val="00784F4B"/>
    <w:rsid w:val="007878E8"/>
    <w:rsid w:val="00787F98"/>
    <w:rsid w:val="00792547"/>
    <w:rsid w:val="007927A6"/>
    <w:rsid w:val="00792836"/>
    <w:rsid w:val="007936B7"/>
    <w:rsid w:val="00794B44"/>
    <w:rsid w:val="007958DD"/>
    <w:rsid w:val="007961D2"/>
    <w:rsid w:val="00796AAF"/>
    <w:rsid w:val="00796AB9"/>
    <w:rsid w:val="00797BAD"/>
    <w:rsid w:val="007A25B7"/>
    <w:rsid w:val="007A3B4E"/>
    <w:rsid w:val="007A3C2C"/>
    <w:rsid w:val="007A4EB5"/>
    <w:rsid w:val="007A510D"/>
    <w:rsid w:val="007A75D3"/>
    <w:rsid w:val="007A7958"/>
    <w:rsid w:val="007A7985"/>
    <w:rsid w:val="007B01FB"/>
    <w:rsid w:val="007B0E00"/>
    <w:rsid w:val="007B1EB5"/>
    <w:rsid w:val="007B231C"/>
    <w:rsid w:val="007B2FA9"/>
    <w:rsid w:val="007B3432"/>
    <w:rsid w:val="007B4033"/>
    <w:rsid w:val="007B43DF"/>
    <w:rsid w:val="007B47FC"/>
    <w:rsid w:val="007B4AB0"/>
    <w:rsid w:val="007B664E"/>
    <w:rsid w:val="007B7C49"/>
    <w:rsid w:val="007C0A01"/>
    <w:rsid w:val="007C0F10"/>
    <w:rsid w:val="007C10DC"/>
    <w:rsid w:val="007C1AB7"/>
    <w:rsid w:val="007C1FCE"/>
    <w:rsid w:val="007C289B"/>
    <w:rsid w:val="007C32EE"/>
    <w:rsid w:val="007C3548"/>
    <w:rsid w:val="007C443C"/>
    <w:rsid w:val="007C46FD"/>
    <w:rsid w:val="007C569D"/>
    <w:rsid w:val="007C6BFC"/>
    <w:rsid w:val="007D0967"/>
    <w:rsid w:val="007D0A94"/>
    <w:rsid w:val="007D0AB3"/>
    <w:rsid w:val="007D1649"/>
    <w:rsid w:val="007D26FE"/>
    <w:rsid w:val="007D3A0C"/>
    <w:rsid w:val="007D408A"/>
    <w:rsid w:val="007D5781"/>
    <w:rsid w:val="007D6B29"/>
    <w:rsid w:val="007D7A1E"/>
    <w:rsid w:val="007E14FF"/>
    <w:rsid w:val="007E1935"/>
    <w:rsid w:val="007E315A"/>
    <w:rsid w:val="007E3A68"/>
    <w:rsid w:val="007E3CF9"/>
    <w:rsid w:val="007E5E00"/>
    <w:rsid w:val="007E5EB0"/>
    <w:rsid w:val="007E7B53"/>
    <w:rsid w:val="007E7CC3"/>
    <w:rsid w:val="007F26E1"/>
    <w:rsid w:val="007F2FE2"/>
    <w:rsid w:val="007F4BBC"/>
    <w:rsid w:val="007F4F5A"/>
    <w:rsid w:val="007F650E"/>
    <w:rsid w:val="007F7230"/>
    <w:rsid w:val="007F7615"/>
    <w:rsid w:val="00800443"/>
    <w:rsid w:val="00800AB1"/>
    <w:rsid w:val="00801FEF"/>
    <w:rsid w:val="008020CA"/>
    <w:rsid w:val="0080261E"/>
    <w:rsid w:val="00803A23"/>
    <w:rsid w:val="0080518D"/>
    <w:rsid w:val="008059B7"/>
    <w:rsid w:val="00806782"/>
    <w:rsid w:val="00806A6B"/>
    <w:rsid w:val="00806C2D"/>
    <w:rsid w:val="008074E7"/>
    <w:rsid w:val="0081025C"/>
    <w:rsid w:val="008114F9"/>
    <w:rsid w:val="00811C89"/>
    <w:rsid w:val="00811E89"/>
    <w:rsid w:val="00812203"/>
    <w:rsid w:val="008130B4"/>
    <w:rsid w:val="008140C3"/>
    <w:rsid w:val="0081485A"/>
    <w:rsid w:val="00814AB8"/>
    <w:rsid w:val="0081513A"/>
    <w:rsid w:val="00816A9A"/>
    <w:rsid w:val="00816FA0"/>
    <w:rsid w:val="00817C54"/>
    <w:rsid w:val="0082037E"/>
    <w:rsid w:val="00820E99"/>
    <w:rsid w:val="00821453"/>
    <w:rsid w:val="00823BB4"/>
    <w:rsid w:val="008251FA"/>
    <w:rsid w:val="00825563"/>
    <w:rsid w:val="00826915"/>
    <w:rsid w:val="008272F7"/>
    <w:rsid w:val="00827E05"/>
    <w:rsid w:val="008301A6"/>
    <w:rsid w:val="00830CDC"/>
    <w:rsid w:val="00831506"/>
    <w:rsid w:val="00831895"/>
    <w:rsid w:val="00832245"/>
    <w:rsid w:val="00833346"/>
    <w:rsid w:val="00835C2D"/>
    <w:rsid w:val="00836670"/>
    <w:rsid w:val="00836C8E"/>
    <w:rsid w:val="00836C92"/>
    <w:rsid w:val="00837D5A"/>
    <w:rsid w:val="008406F4"/>
    <w:rsid w:val="00840F13"/>
    <w:rsid w:val="008418EF"/>
    <w:rsid w:val="00841BAF"/>
    <w:rsid w:val="008420D9"/>
    <w:rsid w:val="0084218D"/>
    <w:rsid w:val="00842B70"/>
    <w:rsid w:val="00843A00"/>
    <w:rsid w:val="008477FF"/>
    <w:rsid w:val="00850CFE"/>
    <w:rsid w:val="00852B65"/>
    <w:rsid w:val="0085334E"/>
    <w:rsid w:val="008540F4"/>
    <w:rsid w:val="00855D23"/>
    <w:rsid w:val="008563E0"/>
    <w:rsid w:val="00857538"/>
    <w:rsid w:val="00857C81"/>
    <w:rsid w:val="0086040B"/>
    <w:rsid w:val="0086197F"/>
    <w:rsid w:val="00861991"/>
    <w:rsid w:val="00861C0A"/>
    <w:rsid w:val="00862444"/>
    <w:rsid w:val="00863DA9"/>
    <w:rsid w:val="008642EA"/>
    <w:rsid w:val="00864851"/>
    <w:rsid w:val="00865429"/>
    <w:rsid w:val="008660DC"/>
    <w:rsid w:val="008662F2"/>
    <w:rsid w:val="00866583"/>
    <w:rsid w:val="008706BB"/>
    <w:rsid w:val="00870B31"/>
    <w:rsid w:val="0087297E"/>
    <w:rsid w:val="0087366B"/>
    <w:rsid w:val="0087527D"/>
    <w:rsid w:val="00876A80"/>
    <w:rsid w:val="0087752E"/>
    <w:rsid w:val="00880239"/>
    <w:rsid w:val="00880A75"/>
    <w:rsid w:val="00880EC6"/>
    <w:rsid w:val="008825E2"/>
    <w:rsid w:val="00883B93"/>
    <w:rsid w:val="00883BBC"/>
    <w:rsid w:val="00884E1B"/>
    <w:rsid w:val="00886392"/>
    <w:rsid w:val="008866D7"/>
    <w:rsid w:val="00886F7B"/>
    <w:rsid w:val="0089069C"/>
    <w:rsid w:val="00891399"/>
    <w:rsid w:val="008922A6"/>
    <w:rsid w:val="008929C8"/>
    <w:rsid w:val="00893A2F"/>
    <w:rsid w:val="00894466"/>
    <w:rsid w:val="00894894"/>
    <w:rsid w:val="008952B5"/>
    <w:rsid w:val="008961A7"/>
    <w:rsid w:val="008A1C62"/>
    <w:rsid w:val="008A3186"/>
    <w:rsid w:val="008A361F"/>
    <w:rsid w:val="008A3C9A"/>
    <w:rsid w:val="008A4919"/>
    <w:rsid w:val="008A4BEA"/>
    <w:rsid w:val="008A5AE7"/>
    <w:rsid w:val="008A63EF"/>
    <w:rsid w:val="008A6B69"/>
    <w:rsid w:val="008A6E2A"/>
    <w:rsid w:val="008A708B"/>
    <w:rsid w:val="008A7ABD"/>
    <w:rsid w:val="008B0730"/>
    <w:rsid w:val="008B0AF7"/>
    <w:rsid w:val="008B25A0"/>
    <w:rsid w:val="008B3233"/>
    <w:rsid w:val="008B397B"/>
    <w:rsid w:val="008B3C20"/>
    <w:rsid w:val="008B4F0F"/>
    <w:rsid w:val="008B5EFA"/>
    <w:rsid w:val="008C0E4F"/>
    <w:rsid w:val="008C4DBE"/>
    <w:rsid w:val="008C56DB"/>
    <w:rsid w:val="008C7359"/>
    <w:rsid w:val="008C7EC1"/>
    <w:rsid w:val="008D00CF"/>
    <w:rsid w:val="008D0612"/>
    <w:rsid w:val="008D143A"/>
    <w:rsid w:val="008D26C0"/>
    <w:rsid w:val="008D2744"/>
    <w:rsid w:val="008D2867"/>
    <w:rsid w:val="008D364A"/>
    <w:rsid w:val="008D3818"/>
    <w:rsid w:val="008D38F4"/>
    <w:rsid w:val="008D3A21"/>
    <w:rsid w:val="008D3AFB"/>
    <w:rsid w:val="008D405A"/>
    <w:rsid w:val="008D43A2"/>
    <w:rsid w:val="008D474B"/>
    <w:rsid w:val="008D4E6C"/>
    <w:rsid w:val="008D5A8A"/>
    <w:rsid w:val="008E1933"/>
    <w:rsid w:val="008E1EEB"/>
    <w:rsid w:val="008E23C4"/>
    <w:rsid w:val="008E332F"/>
    <w:rsid w:val="008E3ABE"/>
    <w:rsid w:val="008E3D1D"/>
    <w:rsid w:val="008E58D4"/>
    <w:rsid w:val="008E5F1E"/>
    <w:rsid w:val="008E66CF"/>
    <w:rsid w:val="008E731A"/>
    <w:rsid w:val="008E7DEC"/>
    <w:rsid w:val="008F05E1"/>
    <w:rsid w:val="008F09CC"/>
    <w:rsid w:val="008F1304"/>
    <w:rsid w:val="008F1817"/>
    <w:rsid w:val="008F4AC1"/>
    <w:rsid w:val="008F585C"/>
    <w:rsid w:val="008F58EF"/>
    <w:rsid w:val="008F650E"/>
    <w:rsid w:val="008F7EF7"/>
    <w:rsid w:val="009006FF"/>
    <w:rsid w:val="00900B11"/>
    <w:rsid w:val="00900C4F"/>
    <w:rsid w:val="00902667"/>
    <w:rsid w:val="00902946"/>
    <w:rsid w:val="00903F0F"/>
    <w:rsid w:val="00904653"/>
    <w:rsid w:val="0090470C"/>
    <w:rsid w:val="0090496D"/>
    <w:rsid w:val="00904C9F"/>
    <w:rsid w:val="00905E98"/>
    <w:rsid w:val="00907269"/>
    <w:rsid w:val="0090790D"/>
    <w:rsid w:val="0091167D"/>
    <w:rsid w:val="00912795"/>
    <w:rsid w:val="009144F3"/>
    <w:rsid w:val="00914ED8"/>
    <w:rsid w:val="00914FED"/>
    <w:rsid w:val="00915907"/>
    <w:rsid w:val="009179BC"/>
    <w:rsid w:val="00917BE0"/>
    <w:rsid w:val="009206EA"/>
    <w:rsid w:val="00921604"/>
    <w:rsid w:val="00921CA5"/>
    <w:rsid w:val="00921E3E"/>
    <w:rsid w:val="009229CC"/>
    <w:rsid w:val="0092452C"/>
    <w:rsid w:val="00924543"/>
    <w:rsid w:val="009258F0"/>
    <w:rsid w:val="00927062"/>
    <w:rsid w:val="009276CD"/>
    <w:rsid w:val="00927AF3"/>
    <w:rsid w:val="00927B4E"/>
    <w:rsid w:val="00930FAD"/>
    <w:rsid w:val="00931659"/>
    <w:rsid w:val="00932062"/>
    <w:rsid w:val="009325FD"/>
    <w:rsid w:val="00932CC2"/>
    <w:rsid w:val="00933270"/>
    <w:rsid w:val="009337CB"/>
    <w:rsid w:val="00934367"/>
    <w:rsid w:val="00934D3F"/>
    <w:rsid w:val="00934E1E"/>
    <w:rsid w:val="00935BF9"/>
    <w:rsid w:val="00936E24"/>
    <w:rsid w:val="009379C0"/>
    <w:rsid w:val="009407A1"/>
    <w:rsid w:val="00940A29"/>
    <w:rsid w:val="00940C92"/>
    <w:rsid w:val="0094108F"/>
    <w:rsid w:val="00941FEC"/>
    <w:rsid w:val="0094201F"/>
    <w:rsid w:val="009424C6"/>
    <w:rsid w:val="009427E9"/>
    <w:rsid w:val="00942914"/>
    <w:rsid w:val="00943C45"/>
    <w:rsid w:val="00944A45"/>
    <w:rsid w:val="00944F2F"/>
    <w:rsid w:val="0094697E"/>
    <w:rsid w:val="00946C9B"/>
    <w:rsid w:val="00946CC7"/>
    <w:rsid w:val="00946FF5"/>
    <w:rsid w:val="009506A1"/>
    <w:rsid w:val="00951BF1"/>
    <w:rsid w:val="00951EFA"/>
    <w:rsid w:val="00952237"/>
    <w:rsid w:val="00952358"/>
    <w:rsid w:val="00952A5D"/>
    <w:rsid w:val="00953211"/>
    <w:rsid w:val="0095539F"/>
    <w:rsid w:val="00955B62"/>
    <w:rsid w:val="009563D2"/>
    <w:rsid w:val="009607FE"/>
    <w:rsid w:val="00960933"/>
    <w:rsid w:val="00960994"/>
    <w:rsid w:val="00960B09"/>
    <w:rsid w:val="00962FEE"/>
    <w:rsid w:val="009635AD"/>
    <w:rsid w:val="00964586"/>
    <w:rsid w:val="009654BF"/>
    <w:rsid w:val="00965620"/>
    <w:rsid w:val="00965EBD"/>
    <w:rsid w:val="0096688B"/>
    <w:rsid w:val="00966D36"/>
    <w:rsid w:val="0096708E"/>
    <w:rsid w:val="00967515"/>
    <w:rsid w:val="0097018D"/>
    <w:rsid w:val="0097248F"/>
    <w:rsid w:val="00972977"/>
    <w:rsid w:val="00972B09"/>
    <w:rsid w:val="009734BC"/>
    <w:rsid w:val="00973AC7"/>
    <w:rsid w:val="00974502"/>
    <w:rsid w:val="0097462C"/>
    <w:rsid w:val="00975F77"/>
    <w:rsid w:val="0098031A"/>
    <w:rsid w:val="00980435"/>
    <w:rsid w:val="0098398A"/>
    <w:rsid w:val="00983FAF"/>
    <w:rsid w:val="0098411B"/>
    <w:rsid w:val="0098449C"/>
    <w:rsid w:val="009847AB"/>
    <w:rsid w:val="00984889"/>
    <w:rsid w:val="00986491"/>
    <w:rsid w:val="00987027"/>
    <w:rsid w:val="00990D0A"/>
    <w:rsid w:val="00993480"/>
    <w:rsid w:val="0099354F"/>
    <w:rsid w:val="009935B2"/>
    <w:rsid w:val="009938BB"/>
    <w:rsid w:val="009947B2"/>
    <w:rsid w:val="009948D1"/>
    <w:rsid w:val="009964DD"/>
    <w:rsid w:val="009977C6"/>
    <w:rsid w:val="00997D31"/>
    <w:rsid w:val="009A1CE6"/>
    <w:rsid w:val="009A22B9"/>
    <w:rsid w:val="009A2737"/>
    <w:rsid w:val="009A2DE5"/>
    <w:rsid w:val="009A321C"/>
    <w:rsid w:val="009A3496"/>
    <w:rsid w:val="009A36C5"/>
    <w:rsid w:val="009A3CBF"/>
    <w:rsid w:val="009A548C"/>
    <w:rsid w:val="009A5AE9"/>
    <w:rsid w:val="009A6B4F"/>
    <w:rsid w:val="009B027F"/>
    <w:rsid w:val="009B0F67"/>
    <w:rsid w:val="009B1331"/>
    <w:rsid w:val="009B1FB2"/>
    <w:rsid w:val="009B27F8"/>
    <w:rsid w:val="009B2C4D"/>
    <w:rsid w:val="009B2FDE"/>
    <w:rsid w:val="009B323E"/>
    <w:rsid w:val="009B333A"/>
    <w:rsid w:val="009B4A83"/>
    <w:rsid w:val="009B5295"/>
    <w:rsid w:val="009B561A"/>
    <w:rsid w:val="009B6DA0"/>
    <w:rsid w:val="009B6F52"/>
    <w:rsid w:val="009B7D83"/>
    <w:rsid w:val="009C2A80"/>
    <w:rsid w:val="009C4A67"/>
    <w:rsid w:val="009C5B38"/>
    <w:rsid w:val="009C679E"/>
    <w:rsid w:val="009C68F0"/>
    <w:rsid w:val="009D031F"/>
    <w:rsid w:val="009D1740"/>
    <w:rsid w:val="009D2476"/>
    <w:rsid w:val="009D29AD"/>
    <w:rsid w:val="009D32C9"/>
    <w:rsid w:val="009D3A3E"/>
    <w:rsid w:val="009D45DB"/>
    <w:rsid w:val="009D718A"/>
    <w:rsid w:val="009D7A9F"/>
    <w:rsid w:val="009E1DAC"/>
    <w:rsid w:val="009E22B7"/>
    <w:rsid w:val="009E26B5"/>
    <w:rsid w:val="009E41F6"/>
    <w:rsid w:val="009E52EC"/>
    <w:rsid w:val="009E55DB"/>
    <w:rsid w:val="009E6CE4"/>
    <w:rsid w:val="009E7D7F"/>
    <w:rsid w:val="009F05EC"/>
    <w:rsid w:val="009F16D5"/>
    <w:rsid w:val="009F171C"/>
    <w:rsid w:val="009F1EFF"/>
    <w:rsid w:val="009F381C"/>
    <w:rsid w:val="009F4C3D"/>
    <w:rsid w:val="009F5538"/>
    <w:rsid w:val="009F6F25"/>
    <w:rsid w:val="009F7AAB"/>
    <w:rsid w:val="00A01F10"/>
    <w:rsid w:val="00A03546"/>
    <w:rsid w:val="00A038C6"/>
    <w:rsid w:val="00A0437C"/>
    <w:rsid w:val="00A04BD7"/>
    <w:rsid w:val="00A0501A"/>
    <w:rsid w:val="00A05F0A"/>
    <w:rsid w:val="00A06988"/>
    <w:rsid w:val="00A07045"/>
    <w:rsid w:val="00A07B92"/>
    <w:rsid w:val="00A109AE"/>
    <w:rsid w:val="00A10FBB"/>
    <w:rsid w:val="00A11A62"/>
    <w:rsid w:val="00A11AC4"/>
    <w:rsid w:val="00A12F1E"/>
    <w:rsid w:val="00A13942"/>
    <w:rsid w:val="00A15AE3"/>
    <w:rsid w:val="00A15BD1"/>
    <w:rsid w:val="00A16416"/>
    <w:rsid w:val="00A16E2B"/>
    <w:rsid w:val="00A20A6F"/>
    <w:rsid w:val="00A21164"/>
    <w:rsid w:val="00A21455"/>
    <w:rsid w:val="00A21608"/>
    <w:rsid w:val="00A2189C"/>
    <w:rsid w:val="00A21D2A"/>
    <w:rsid w:val="00A21D35"/>
    <w:rsid w:val="00A21E0A"/>
    <w:rsid w:val="00A22E67"/>
    <w:rsid w:val="00A237E0"/>
    <w:rsid w:val="00A23E78"/>
    <w:rsid w:val="00A23F36"/>
    <w:rsid w:val="00A24005"/>
    <w:rsid w:val="00A25786"/>
    <w:rsid w:val="00A26843"/>
    <w:rsid w:val="00A272EC"/>
    <w:rsid w:val="00A2750A"/>
    <w:rsid w:val="00A314E0"/>
    <w:rsid w:val="00A32AE7"/>
    <w:rsid w:val="00A330C4"/>
    <w:rsid w:val="00A33BEB"/>
    <w:rsid w:val="00A34212"/>
    <w:rsid w:val="00A34D47"/>
    <w:rsid w:val="00A35C27"/>
    <w:rsid w:val="00A3680A"/>
    <w:rsid w:val="00A40D74"/>
    <w:rsid w:val="00A4116B"/>
    <w:rsid w:val="00A411A7"/>
    <w:rsid w:val="00A42DF9"/>
    <w:rsid w:val="00A44636"/>
    <w:rsid w:val="00A47847"/>
    <w:rsid w:val="00A50872"/>
    <w:rsid w:val="00A50EF1"/>
    <w:rsid w:val="00A51B6F"/>
    <w:rsid w:val="00A5399D"/>
    <w:rsid w:val="00A539B7"/>
    <w:rsid w:val="00A556D7"/>
    <w:rsid w:val="00A55CC3"/>
    <w:rsid w:val="00A567C3"/>
    <w:rsid w:val="00A5690A"/>
    <w:rsid w:val="00A57E5B"/>
    <w:rsid w:val="00A6127F"/>
    <w:rsid w:val="00A61DF9"/>
    <w:rsid w:val="00A6213F"/>
    <w:rsid w:val="00A62B0D"/>
    <w:rsid w:val="00A62B97"/>
    <w:rsid w:val="00A62BA9"/>
    <w:rsid w:val="00A63A97"/>
    <w:rsid w:val="00A63C04"/>
    <w:rsid w:val="00A642C0"/>
    <w:rsid w:val="00A64AB6"/>
    <w:rsid w:val="00A6535C"/>
    <w:rsid w:val="00A675E8"/>
    <w:rsid w:val="00A6762A"/>
    <w:rsid w:val="00A708B3"/>
    <w:rsid w:val="00A70E73"/>
    <w:rsid w:val="00A717A7"/>
    <w:rsid w:val="00A7229B"/>
    <w:rsid w:val="00A72EE2"/>
    <w:rsid w:val="00A73B27"/>
    <w:rsid w:val="00A73C35"/>
    <w:rsid w:val="00A74209"/>
    <w:rsid w:val="00A746CA"/>
    <w:rsid w:val="00A74839"/>
    <w:rsid w:val="00A74B82"/>
    <w:rsid w:val="00A76FBB"/>
    <w:rsid w:val="00A779AC"/>
    <w:rsid w:val="00A802E3"/>
    <w:rsid w:val="00A80732"/>
    <w:rsid w:val="00A80CA1"/>
    <w:rsid w:val="00A8194F"/>
    <w:rsid w:val="00A82BE3"/>
    <w:rsid w:val="00A82C5F"/>
    <w:rsid w:val="00A83005"/>
    <w:rsid w:val="00A84547"/>
    <w:rsid w:val="00A855A2"/>
    <w:rsid w:val="00A86C68"/>
    <w:rsid w:val="00A86F7A"/>
    <w:rsid w:val="00A87225"/>
    <w:rsid w:val="00A873CC"/>
    <w:rsid w:val="00A87B90"/>
    <w:rsid w:val="00A904B3"/>
    <w:rsid w:val="00A91056"/>
    <w:rsid w:val="00A91127"/>
    <w:rsid w:val="00A9192C"/>
    <w:rsid w:val="00A922F7"/>
    <w:rsid w:val="00A9284A"/>
    <w:rsid w:val="00A92A7C"/>
    <w:rsid w:val="00A93083"/>
    <w:rsid w:val="00A9316D"/>
    <w:rsid w:val="00A93CB3"/>
    <w:rsid w:val="00A93DB9"/>
    <w:rsid w:val="00A94240"/>
    <w:rsid w:val="00A94935"/>
    <w:rsid w:val="00A957B9"/>
    <w:rsid w:val="00A95FA9"/>
    <w:rsid w:val="00A96BEC"/>
    <w:rsid w:val="00A96F78"/>
    <w:rsid w:val="00A97940"/>
    <w:rsid w:val="00AA15B7"/>
    <w:rsid w:val="00AA199E"/>
    <w:rsid w:val="00AA3122"/>
    <w:rsid w:val="00AA3B9A"/>
    <w:rsid w:val="00AA3D3F"/>
    <w:rsid w:val="00AA45CC"/>
    <w:rsid w:val="00AA4704"/>
    <w:rsid w:val="00AA4BB7"/>
    <w:rsid w:val="00AA4EF5"/>
    <w:rsid w:val="00AA4FEF"/>
    <w:rsid w:val="00AA7B42"/>
    <w:rsid w:val="00AB002E"/>
    <w:rsid w:val="00AB02ED"/>
    <w:rsid w:val="00AB0AAF"/>
    <w:rsid w:val="00AB16A1"/>
    <w:rsid w:val="00AB2458"/>
    <w:rsid w:val="00AB2EAB"/>
    <w:rsid w:val="00AB304B"/>
    <w:rsid w:val="00AB60BB"/>
    <w:rsid w:val="00AB6A3D"/>
    <w:rsid w:val="00AB6AC8"/>
    <w:rsid w:val="00AB6C99"/>
    <w:rsid w:val="00AB6D3F"/>
    <w:rsid w:val="00AB7B04"/>
    <w:rsid w:val="00AC047A"/>
    <w:rsid w:val="00AC1170"/>
    <w:rsid w:val="00AC1CF7"/>
    <w:rsid w:val="00AC24C4"/>
    <w:rsid w:val="00AC307C"/>
    <w:rsid w:val="00AC3CB7"/>
    <w:rsid w:val="00AC3CF5"/>
    <w:rsid w:val="00AC3F94"/>
    <w:rsid w:val="00AC5180"/>
    <w:rsid w:val="00AC550A"/>
    <w:rsid w:val="00AC5619"/>
    <w:rsid w:val="00AC5E73"/>
    <w:rsid w:val="00AC68B9"/>
    <w:rsid w:val="00AC69A8"/>
    <w:rsid w:val="00AC6C48"/>
    <w:rsid w:val="00AD03DA"/>
    <w:rsid w:val="00AD042F"/>
    <w:rsid w:val="00AD0A76"/>
    <w:rsid w:val="00AD1A3F"/>
    <w:rsid w:val="00AD1C30"/>
    <w:rsid w:val="00AD1CAF"/>
    <w:rsid w:val="00AD2115"/>
    <w:rsid w:val="00AD3B3F"/>
    <w:rsid w:val="00AD49CA"/>
    <w:rsid w:val="00AD5469"/>
    <w:rsid w:val="00AD7B32"/>
    <w:rsid w:val="00AE0ED7"/>
    <w:rsid w:val="00AE1CDE"/>
    <w:rsid w:val="00AE282B"/>
    <w:rsid w:val="00AE328D"/>
    <w:rsid w:val="00AE33F6"/>
    <w:rsid w:val="00AE3C88"/>
    <w:rsid w:val="00AE4103"/>
    <w:rsid w:val="00AE411A"/>
    <w:rsid w:val="00AE450C"/>
    <w:rsid w:val="00AE47DD"/>
    <w:rsid w:val="00AE517E"/>
    <w:rsid w:val="00AE5C3F"/>
    <w:rsid w:val="00AE5D27"/>
    <w:rsid w:val="00AF0012"/>
    <w:rsid w:val="00AF12F5"/>
    <w:rsid w:val="00AF1957"/>
    <w:rsid w:val="00AF1BCF"/>
    <w:rsid w:val="00AF1CEA"/>
    <w:rsid w:val="00AF219C"/>
    <w:rsid w:val="00AF2621"/>
    <w:rsid w:val="00AF2A63"/>
    <w:rsid w:val="00AF4B3F"/>
    <w:rsid w:val="00AF51CD"/>
    <w:rsid w:val="00AF541D"/>
    <w:rsid w:val="00AF5FF4"/>
    <w:rsid w:val="00AF658E"/>
    <w:rsid w:val="00AF66AC"/>
    <w:rsid w:val="00AF69DE"/>
    <w:rsid w:val="00AF7C04"/>
    <w:rsid w:val="00AF7C4F"/>
    <w:rsid w:val="00B01F1E"/>
    <w:rsid w:val="00B022C3"/>
    <w:rsid w:val="00B03F23"/>
    <w:rsid w:val="00B044DA"/>
    <w:rsid w:val="00B046B2"/>
    <w:rsid w:val="00B05059"/>
    <w:rsid w:val="00B06266"/>
    <w:rsid w:val="00B06342"/>
    <w:rsid w:val="00B06867"/>
    <w:rsid w:val="00B10AE0"/>
    <w:rsid w:val="00B115BA"/>
    <w:rsid w:val="00B11EFD"/>
    <w:rsid w:val="00B12478"/>
    <w:rsid w:val="00B126D3"/>
    <w:rsid w:val="00B12E22"/>
    <w:rsid w:val="00B1371E"/>
    <w:rsid w:val="00B137BB"/>
    <w:rsid w:val="00B14806"/>
    <w:rsid w:val="00B14C5B"/>
    <w:rsid w:val="00B15162"/>
    <w:rsid w:val="00B16047"/>
    <w:rsid w:val="00B160C3"/>
    <w:rsid w:val="00B16272"/>
    <w:rsid w:val="00B167E3"/>
    <w:rsid w:val="00B16A8E"/>
    <w:rsid w:val="00B17F9D"/>
    <w:rsid w:val="00B20363"/>
    <w:rsid w:val="00B20789"/>
    <w:rsid w:val="00B2217E"/>
    <w:rsid w:val="00B2277C"/>
    <w:rsid w:val="00B2369B"/>
    <w:rsid w:val="00B23A2B"/>
    <w:rsid w:val="00B24220"/>
    <w:rsid w:val="00B24F08"/>
    <w:rsid w:val="00B26DCF"/>
    <w:rsid w:val="00B277BF"/>
    <w:rsid w:val="00B30FFF"/>
    <w:rsid w:val="00B31FB2"/>
    <w:rsid w:val="00B3338D"/>
    <w:rsid w:val="00B343BD"/>
    <w:rsid w:val="00B35161"/>
    <w:rsid w:val="00B36636"/>
    <w:rsid w:val="00B4003B"/>
    <w:rsid w:val="00B403BA"/>
    <w:rsid w:val="00B40F4F"/>
    <w:rsid w:val="00B42B07"/>
    <w:rsid w:val="00B42EAC"/>
    <w:rsid w:val="00B43FE7"/>
    <w:rsid w:val="00B44DAF"/>
    <w:rsid w:val="00B44E2F"/>
    <w:rsid w:val="00B4593B"/>
    <w:rsid w:val="00B47401"/>
    <w:rsid w:val="00B52EEA"/>
    <w:rsid w:val="00B54519"/>
    <w:rsid w:val="00B554F5"/>
    <w:rsid w:val="00B56FC0"/>
    <w:rsid w:val="00B57518"/>
    <w:rsid w:val="00B57F61"/>
    <w:rsid w:val="00B60DD1"/>
    <w:rsid w:val="00B6170E"/>
    <w:rsid w:val="00B61799"/>
    <w:rsid w:val="00B6359E"/>
    <w:rsid w:val="00B63F85"/>
    <w:rsid w:val="00B64898"/>
    <w:rsid w:val="00B64B04"/>
    <w:rsid w:val="00B650BD"/>
    <w:rsid w:val="00B6596D"/>
    <w:rsid w:val="00B66B8B"/>
    <w:rsid w:val="00B67FF0"/>
    <w:rsid w:val="00B70D8E"/>
    <w:rsid w:val="00B71DD5"/>
    <w:rsid w:val="00B726E7"/>
    <w:rsid w:val="00B74BDF"/>
    <w:rsid w:val="00B750EB"/>
    <w:rsid w:val="00B75180"/>
    <w:rsid w:val="00B755FE"/>
    <w:rsid w:val="00B76849"/>
    <w:rsid w:val="00B80457"/>
    <w:rsid w:val="00B8064C"/>
    <w:rsid w:val="00B80A66"/>
    <w:rsid w:val="00B80C85"/>
    <w:rsid w:val="00B80FBA"/>
    <w:rsid w:val="00B819EE"/>
    <w:rsid w:val="00B81DA7"/>
    <w:rsid w:val="00B8271F"/>
    <w:rsid w:val="00B82B81"/>
    <w:rsid w:val="00B846A6"/>
    <w:rsid w:val="00B85C52"/>
    <w:rsid w:val="00B85EA2"/>
    <w:rsid w:val="00B878DE"/>
    <w:rsid w:val="00B910FD"/>
    <w:rsid w:val="00B9194C"/>
    <w:rsid w:val="00B9233D"/>
    <w:rsid w:val="00B92931"/>
    <w:rsid w:val="00B96200"/>
    <w:rsid w:val="00B96848"/>
    <w:rsid w:val="00B96BCA"/>
    <w:rsid w:val="00B97CF0"/>
    <w:rsid w:val="00BA04C9"/>
    <w:rsid w:val="00BA233A"/>
    <w:rsid w:val="00BA26C9"/>
    <w:rsid w:val="00BA380C"/>
    <w:rsid w:val="00BA45CF"/>
    <w:rsid w:val="00BA493D"/>
    <w:rsid w:val="00BA5224"/>
    <w:rsid w:val="00BA54EA"/>
    <w:rsid w:val="00BA5909"/>
    <w:rsid w:val="00BA5CD0"/>
    <w:rsid w:val="00BA6203"/>
    <w:rsid w:val="00BA6800"/>
    <w:rsid w:val="00BA698C"/>
    <w:rsid w:val="00BA6F3D"/>
    <w:rsid w:val="00BA7058"/>
    <w:rsid w:val="00BA707B"/>
    <w:rsid w:val="00BB02FE"/>
    <w:rsid w:val="00BB2DD1"/>
    <w:rsid w:val="00BB3511"/>
    <w:rsid w:val="00BB3701"/>
    <w:rsid w:val="00BB3AC8"/>
    <w:rsid w:val="00BB635D"/>
    <w:rsid w:val="00BC0DDC"/>
    <w:rsid w:val="00BC18DB"/>
    <w:rsid w:val="00BC2339"/>
    <w:rsid w:val="00BC235E"/>
    <w:rsid w:val="00BC2ED7"/>
    <w:rsid w:val="00BC392B"/>
    <w:rsid w:val="00BC4059"/>
    <w:rsid w:val="00BC4CBC"/>
    <w:rsid w:val="00BC4ED7"/>
    <w:rsid w:val="00BC5070"/>
    <w:rsid w:val="00BC544E"/>
    <w:rsid w:val="00BC5674"/>
    <w:rsid w:val="00BC5949"/>
    <w:rsid w:val="00BC5C8D"/>
    <w:rsid w:val="00BC5D48"/>
    <w:rsid w:val="00BC6F57"/>
    <w:rsid w:val="00BC74AC"/>
    <w:rsid w:val="00BC7513"/>
    <w:rsid w:val="00BC7AFD"/>
    <w:rsid w:val="00BC7D0A"/>
    <w:rsid w:val="00BC7FC9"/>
    <w:rsid w:val="00BD21CE"/>
    <w:rsid w:val="00BD28B7"/>
    <w:rsid w:val="00BD2C0B"/>
    <w:rsid w:val="00BD56CA"/>
    <w:rsid w:val="00BD7979"/>
    <w:rsid w:val="00BD7AA9"/>
    <w:rsid w:val="00BE0E0C"/>
    <w:rsid w:val="00BE2B6D"/>
    <w:rsid w:val="00BE30D4"/>
    <w:rsid w:val="00BE31B1"/>
    <w:rsid w:val="00BE4568"/>
    <w:rsid w:val="00BE4E0A"/>
    <w:rsid w:val="00BE7951"/>
    <w:rsid w:val="00BF0777"/>
    <w:rsid w:val="00BF0A2E"/>
    <w:rsid w:val="00BF111A"/>
    <w:rsid w:val="00BF193B"/>
    <w:rsid w:val="00BF2177"/>
    <w:rsid w:val="00BF2605"/>
    <w:rsid w:val="00BF3DD8"/>
    <w:rsid w:val="00BF4527"/>
    <w:rsid w:val="00BF4C2F"/>
    <w:rsid w:val="00BF4CA1"/>
    <w:rsid w:val="00BF5C08"/>
    <w:rsid w:val="00BF647E"/>
    <w:rsid w:val="00BF6AC5"/>
    <w:rsid w:val="00BF6BD0"/>
    <w:rsid w:val="00BF7C68"/>
    <w:rsid w:val="00C02222"/>
    <w:rsid w:val="00C03386"/>
    <w:rsid w:val="00C04E9E"/>
    <w:rsid w:val="00C053B4"/>
    <w:rsid w:val="00C05A74"/>
    <w:rsid w:val="00C10E34"/>
    <w:rsid w:val="00C1113C"/>
    <w:rsid w:val="00C11CA7"/>
    <w:rsid w:val="00C12C82"/>
    <w:rsid w:val="00C13E41"/>
    <w:rsid w:val="00C14471"/>
    <w:rsid w:val="00C14751"/>
    <w:rsid w:val="00C1619F"/>
    <w:rsid w:val="00C1701B"/>
    <w:rsid w:val="00C178A8"/>
    <w:rsid w:val="00C17B50"/>
    <w:rsid w:val="00C20D3D"/>
    <w:rsid w:val="00C219DC"/>
    <w:rsid w:val="00C224D2"/>
    <w:rsid w:val="00C22C06"/>
    <w:rsid w:val="00C232D8"/>
    <w:rsid w:val="00C24447"/>
    <w:rsid w:val="00C24803"/>
    <w:rsid w:val="00C24C9C"/>
    <w:rsid w:val="00C26104"/>
    <w:rsid w:val="00C26530"/>
    <w:rsid w:val="00C26D34"/>
    <w:rsid w:val="00C27930"/>
    <w:rsid w:val="00C27D10"/>
    <w:rsid w:val="00C34829"/>
    <w:rsid w:val="00C353D5"/>
    <w:rsid w:val="00C3672E"/>
    <w:rsid w:val="00C379EE"/>
    <w:rsid w:val="00C40DE3"/>
    <w:rsid w:val="00C41D77"/>
    <w:rsid w:val="00C420A0"/>
    <w:rsid w:val="00C427DE"/>
    <w:rsid w:val="00C439F6"/>
    <w:rsid w:val="00C43A50"/>
    <w:rsid w:val="00C44900"/>
    <w:rsid w:val="00C44F23"/>
    <w:rsid w:val="00C46F48"/>
    <w:rsid w:val="00C47065"/>
    <w:rsid w:val="00C475B4"/>
    <w:rsid w:val="00C47807"/>
    <w:rsid w:val="00C47A54"/>
    <w:rsid w:val="00C5000E"/>
    <w:rsid w:val="00C50A99"/>
    <w:rsid w:val="00C50F6B"/>
    <w:rsid w:val="00C523BC"/>
    <w:rsid w:val="00C524EF"/>
    <w:rsid w:val="00C53F7F"/>
    <w:rsid w:val="00C5423B"/>
    <w:rsid w:val="00C542C5"/>
    <w:rsid w:val="00C54BBC"/>
    <w:rsid w:val="00C550F1"/>
    <w:rsid w:val="00C55B92"/>
    <w:rsid w:val="00C56632"/>
    <w:rsid w:val="00C56B36"/>
    <w:rsid w:val="00C57023"/>
    <w:rsid w:val="00C57BDD"/>
    <w:rsid w:val="00C60920"/>
    <w:rsid w:val="00C60F20"/>
    <w:rsid w:val="00C61B02"/>
    <w:rsid w:val="00C6444C"/>
    <w:rsid w:val="00C646E0"/>
    <w:rsid w:val="00C65155"/>
    <w:rsid w:val="00C65858"/>
    <w:rsid w:val="00C66A96"/>
    <w:rsid w:val="00C671A1"/>
    <w:rsid w:val="00C7132F"/>
    <w:rsid w:val="00C71463"/>
    <w:rsid w:val="00C72240"/>
    <w:rsid w:val="00C7550F"/>
    <w:rsid w:val="00C76D3F"/>
    <w:rsid w:val="00C77915"/>
    <w:rsid w:val="00C77F89"/>
    <w:rsid w:val="00C808EC"/>
    <w:rsid w:val="00C81C6D"/>
    <w:rsid w:val="00C82D50"/>
    <w:rsid w:val="00C85682"/>
    <w:rsid w:val="00C87264"/>
    <w:rsid w:val="00C92739"/>
    <w:rsid w:val="00C92A7B"/>
    <w:rsid w:val="00C9403D"/>
    <w:rsid w:val="00C942DE"/>
    <w:rsid w:val="00C947BA"/>
    <w:rsid w:val="00CA0826"/>
    <w:rsid w:val="00CA36F3"/>
    <w:rsid w:val="00CA4321"/>
    <w:rsid w:val="00CA43D6"/>
    <w:rsid w:val="00CA5EB7"/>
    <w:rsid w:val="00CA618C"/>
    <w:rsid w:val="00CA645B"/>
    <w:rsid w:val="00CA707E"/>
    <w:rsid w:val="00CB039A"/>
    <w:rsid w:val="00CB0521"/>
    <w:rsid w:val="00CB1783"/>
    <w:rsid w:val="00CB1835"/>
    <w:rsid w:val="00CB37BD"/>
    <w:rsid w:val="00CB486B"/>
    <w:rsid w:val="00CB4971"/>
    <w:rsid w:val="00CB59CB"/>
    <w:rsid w:val="00CC0215"/>
    <w:rsid w:val="00CC0497"/>
    <w:rsid w:val="00CC26FA"/>
    <w:rsid w:val="00CC40A6"/>
    <w:rsid w:val="00CC494F"/>
    <w:rsid w:val="00CC548A"/>
    <w:rsid w:val="00CC5543"/>
    <w:rsid w:val="00CC5D9D"/>
    <w:rsid w:val="00CC6D4D"/>
    <w:rsid w:val="00CD090A"/>
    <w:rsid w:val="00CD1579"/>
    <w:rsid w:val="00CD1DEA"/>
    <w:rsid w:val="00CD2893"/>
    <w:rsid w:val="00CD2E75"/>
    <w:rsid w:val="00CD305F"/>
    <w:rsid w:val="00CD3390"/>
    <w:rsid w:val="00CD3E44"/>
    <w:rsid w:val="00CD4681"/>
    <w:rsid w:val="00CD4D7D"/>
    <w:rsid w:val="00CE0050"/>
    <w:rsid w:val="00CE1018"/>
    <w:rsid w:val="00CE1FEF"/>
    <w:rsid w:val="00CE3445"/>
    <w:rsid w:val="00CE3EC5"/>
    <w:rsid w:val="00CE4FB5"/>
    <w:rsid w:val="00CE5BB5"/>
    <w:rsid w:val="00CE5E28"/>
    <w:rsid w:val="00CE632A"/>
    <w:rsid w:val="00CE725E"/>
    <w:rsid w:val="00CE7DF0"/>
    <w:rsid w:val="00CF0B39"/>
    <w:rsid w:val="00CF14C7"/>
    <w:rsid w:val="00CF1936"/>
    <w:rsid w:val="00CF198B"/>
    <w:rsid w:val="00CF1FC6"/>
    <w:rsid w:val="00CF29D2"/>
    <w:rsid w:val="00CF30F8"/>
    <w:rsid w:val="00CF36A9"/>
    <w:rsid w:val="00CF37D3"/>
    <w:rsid w:val="00CF3912"/>
    <w:rsid w:val="00CF47F4"/>
    <w:rsid w:val="00CF4E50"/>
    <w:rsid w:val="00CF5795"/>
    <w:rsid w:val="00CF5BDE"/>
    <w:rsid w:val="00D0000F"/>
    <w:rsid w:val="00D004B9"/>
    <w:rsid w:val="00D007F9"/>
    <w:rsid w:val="00D00CDA"/>
    <w:rsid w:val="00D00D05"/>
    <w:rsid w:val="00D0109E"/>
    <w:rsid w:val="00D01560"/>
    <w:rsid w:val="00D01949"/>
    <w:rsid w:val="00D01BAF"/>
    <w:rsid w:val="00D02CBD"/>
    <w:rsid w:val="00D047B0"/>
    <w:rsid w:val="00D04993"/>
    <w:rsid w:val="00D057D1"/>
    <w:rsid w:val="00D06109"/>
    <w:rsid w:val="00D07BF3"/>
    <w:rsid w:val="00D07E0B"/>
    <w:rsid w:val="00D10070"/>
    <w:rsid w:val="00D103AE"/>
    <w:rsid w:val="00D1140B"/>
    <w:rsid w:val="00D1189F"/>
    <w:rsid w:val="00D11A07"/>
    <w:rsid w:val="00D12E16"/>
    <w:rsid w:val="00D13A95"/>
    <w:rsid w:val="00D13DF6"/>
    <w:rsid w:val="00D159BB"/>
    <w:rsid w:val="00D16AFA"/>
    <w:rsid w:val="00D176EF"/>
    <w:rsid w:val="00D17BDF"/>
    <w:rsid w:val="00D20A1C"/>
    <w:rsid w:val="00D211D5"/>
    <w:rsid w:val="00D212F9"/>
    <w:rsid w:val="00D237D4"/>
    <w:rsid w:val="00D31AE7"/>
    <w:rsid w:val="00D3250E"/>
    <w:rsid w:val="00D3259E"/>
    <w:rsid w:val="00D325DB"/>
    <w:rsid w:val="00D32EB7"/>
    <w:rsid w:val="00D3323A"/>
    <w:rsid w:val="00D337B1"/>
    <w:rsid w:val="00D35216"/>
    <w:rsid w:val="00D3572C"/>
    <w:rsid w:val="00D36552"/>
    <w:rsid w:val="00D379A6"/>
    <w:rsid w:val="00D40CCE"/>
    <w:rsid w:val="00D40FCC"/>
    <w:rsid w:val="00D418F8"/>
    <w:rsid w:val="00D426E7"/>
    <w:rsid w:val="00D42906"/>
    <w:rsid w:val="00D42B2D"/>
    <w:rsid w:val="00D44682"/>
    <w:rsid w:val="00D4468E"/>
    <w:rsid w:val="00D45EB7"/>
    <w:rsid w:val="00D46CCF"/>
    <w:rsid w:val="00D4725D"/>
    <w:rsid w:val="00D47881"/>
    <w:rsid w:val="00D51008"/>
    <w:rsid w:val="00D51D44"/>
    <w:rsid w:val="00D52BCE"/>
    <w:rsid w:val="00D53903"/>
    <w:rsid w:val="00D54C4F"/>
    <w:rsid w:val="00D554D0"/>
    <w:rsid w:val="00D577C4"/>
    <w:rsid w:val="00D57804"/>
    <w:rsid w:val="00D57BE8"/>
    <w:rsid w:val="00D637D4"/>
    <w:rsid w:val="00D63AD2"/>
    <w:rsid w:val="00D641AB"/>
    <w:rsid w:val="00D65B60"/>
    <w:rsid w:val="00D6676D"/>
    <w:rsid w:val="00D70A8B"/>
    <w:rsid w:val="00D70B7C"/>
    <w:rsid w:val="00D7171A"/>
    <w:rsid w:val="00D7190D"/>
    <w:rsid w:val="00D71BF1"/>
    <w:rsid w:val="00D71D20"/>
    <w:rsid w:val="00D71E8F"/>
    <w:rsid w:val="00D72470"/>
    <w:rsid w:val="00D73FE1"/>
    <w:rsid w:val="00D744E7"/>
    <w:rsid w:val="00D775A5"/>
    <w:rsid w:val="00D8078A"/>
    <w:rsid w:val="00D80A15"/>
    <w:rsid w:val="00D80B6C"/>
    <w:rsid w:val="00D81062"/>
    <w:rsid w:val="00D811A2"/>
    <w:rsid w:val="00D81A9B"/>
    <w:rsid w:val="00D82685"/>
    <w:rsid w:val="00D82A5F"/>
    <w:rsid w:val="00D83B6A"/>
    <w:rsid w:val="00D85B8D"/>
    <w:rsid w:val="00D85D43"/>
    <w:rsid w:val="00D86131"/>
    <w:rsid w:val="00D86840"/>
    <w:rsid w:val="00D86FCA"/>
    <w:rsid w:val="00D871BA"/>
    <w:rsid w:val="00D904C3"/>
    <w:rsid w:val="00D908BC"/>
    <w:rsid w:val="00D90936"/>
    <w:rsid w:val="00D90F90"/>
    <w:rsid w:val="00D92218"/>
    <w:rsid w:val="00D92811"/>
    <w:rsid w:val="00D932F1"/>
    <w:rsid w:val="00D94115"/>
    <w:rsid w:val="00D94167"/>
    <w:rsid w:val="00D957C9"/>
    <w:rsid w:val="00D95FC6"/>
    <w:rsid w:val="00D95FE3"/>
    <w:rsid w:val="00D96A46"/>
    <w:rsid w:val="00D97650"/>
    <w:rsid w:val="00DA116A"/>
    <w:rsid w:val="00DA1305"/>
    <w:rsid w:val="00DA2B24"/>
    <w:rsid w:val="00DA2C5B"/>
    <w:rsid w:val="00DA373D"/>
    <w:rsid w:val="00DA57BF"/>
    <w:rsid w:val="00DA6296"/>
    <w:rsid w:val="00DA73C0"/>
    <w:rsid w:val="00DA76F8"/>
    <w:rsid w:val="00DA7E51"/>
    <w:rsid w:val="00DA7F5E"/>
    <w:rsid w:val="00DB039D"/>
    <w:rsid w:val="00DB0AD9"/>
    <w:rsid w:val="00DB151D"/>
    <w:rsid w:val="00DB1FED"/>
    <w:rsid w:val="00DB3356"/>
    <w:rsid w:val="00DB43D0"/>
    <w:rsid w:val="00DB691D"/>
    <w:rsid w:val="00DB75B0"/>
    <w:rsid w:val="00DB7DBC"/>
    <w:rsid w:val="00DC028F"/>
    <w:rsid w:val="00DC0946"/>
    <w:rsid w:val="00DC1BF1"/>
    <w:rsid w:val="00DC37FB"/>
    <w:rsid w:val="00DC3A1A"/>
    <w:rsid w:val="00DC434E"/>
    <w:rsid w:val="00DC5769"/>
    <w:rsid w:val="00DC5A2E"/>
    <w:rsid w:val="00DC7B47"/>
    <w:rsid w:val="00DC7CC6"/>
    <w:rsid w:val="00DD1452"/>
    <w:rsid w:val="00DD237B"/>
    <w:rsid w:val="00DD2B38"/>
    <w:rsid w:val="00DD335D"/>
    <w:rsid w:val="00DD465B"/>
    <w:rsid w:val="00DD4924"/>
    <w:rsid w:val="00DD4A0D"/>
    <w:rsid w:val="00DD4FD3"/>
    <w:rsid w:val="00DE116D"/>
    <w:rsid w:val="00DE1CC4"/>
    <w:rsid w:val="00DE31ED"/>
    <w:rsid w:val="00DE3304"/>
    <w:rsid w:val="00DE3CDA"/>
    <w:rsid w:val="00DE4869"/>
    <w:rsid w:val="00DE64BD"/>
    <w:rsid w:val="00DE6A8F"/>
    <w:rsid w:val="00DE6EE0"/>
    <w:rsid w:val="00DE7168"/>
    <w:rsid w:val="00DF0E2D"/>
    <w:rsid w:val="00DF34EF"/>
    <w:rsid w:val="00DF5C90"/>
    <w:rsid w:val="00DF69BE"/>
    <w:rsid w:val="00DF6F6D"/>
    <w:rsid w:val="00DF745A"/>
    <w:rsid w:val="00E017B1"/>
    <w:rsid w:val="00E02744"/>
    <w:rsid w:val="00E04FA6"/>
    <w:rsid w:val="00E07725"/>
    <w:rsid w:val="00E11048"/>
    <w:rsid w:val="00E1144B"/>
    <w:rsid w:val="00E11FC9"/>
    <w:rsid w:val="00E133AD"/>
    <w:rsid w:val="00E1371B"/>
    <w:rsid w:val="00E13797"/>
    <w:rsid w:val="00E15580"/>
    <w:rsid w:val="00E156FB"/>
    <w:rsid w:val="00E20149"/>
    <w:rsid w:val="00E206D2"/>
    <w:rsid w:val="00E20A37"/>
    <w:rsid w:val="00E21313"/>
    <w:rsid w:val="00E21583"/>
    <w:rsid w:val="00E21D98"/>
    <w:rsid w:val="00E222FB"/>
    <w:rsid w:val="00E229FE"/>
    <w:rsid w:val="00E232BA"/>
    <w:rsid w:val="00E23843"/>
    <w:rsid w:val="00E25075"/>
    <w:rsid w:val="00E2651B"/>
    <w:rsid w:val="00E3147F"/>
    <w:rsid w:val="00E318E5"/>
    <w:rsid w:val="00E32201"/>
    <w:rsid w:val="00E323C6"/>
    <w:rsid w:val="00E33AA2"/>
    <w:rsid w:val="00E34EEC"/>
    <w:rsid w:val="00E34F0B"/>
    <w:rsid w:val="00E35CE2"/>
    <w:rsid w:val="00E3714A"/>
    <w:rsid w:val="00E40815"/>
    <w:rsid w:val="00E4108F"/>
    <w:rsid w:val="00E41B58"/>
    <w:rsid w:val="00E43D24"/>
    <w:rsid w:val="00E43DAF"/>
    <w:rsid w:val="00E450AB"/>
    <w:rsid w:val="00E4701C"/>
    <w:rsid w:val="00E47B4D"/>
    <w:rsid w:val="00E50DC4"/>
    <w:rsid w:val="00E50EA2"/>
    <w:rsid w:val="00E510A6"/>
    <w:rsid w:val="00E513B2"/>
    <w:rsid w:val="00E51841"/>
    <w:rsid w:val="00E52545"/>
    <w:rsid w:val="00E52B41"/>
    <w:rsid w:val="00E53E10"/>
    <w:rsid w:val="00E540F2"/>
    <w:rsid w:val="00E54BD3"/>
    <w:rsid w:val="00E54D95"/>
    <w:rsid w:val="00E55F82"/>
    <w:rsid w:val="00E56326"/>
    <w:rsid w:val="00E565CE"/>
    <w:rsid w:val="00E56FE1"/>
    <w:rsid w:val="00E57627"/>
    <w:rsid w:val="00E57A01"/>
    <w:rsid w:val="00E60472"/>
    <w:rsid w:val="00E608C0"/>
    <w:rsid w:val="00E60F77"/>
    <w:rsid w:val="00E61B16"/>
    <w:rsid w:val="00E6272F"/>
    <w:rsid w:val="00E62A80"/>
    <w:rsid w:val="00E62C31"/>
    <w:rsid w:val="00E64630"/>
    <w:rsid w:val="00E65079"/>
    <w:rsid w:val="00E65B22"/>
    <w:rsid w:val="00E7114F"/>
    <w:rsid w:val="00E7194A"/>
    <w:rsid w:val="00E71AEF"/>
    <w:rsid w:val="00E7356C"/>
    <w:rsid w:val="00E7360F"/>
    <w:rsid w:val="00E7361F"/>
    <w:rsid w:val="00E73FD7"/>
    <w:rsid w:val="00E74F2D"/>
    <w:rsid w:val="00E75291"/>
    <w:rsid w:val="00E754FB"/>
    <w:rsid w:val="00E75BA0"/>
    <w:rsid w:val="00E7615A"/>
    <w:rsid w:val="00E77208"/>
    <w:rsid w:val="00E77E38"/>
    <w:rsid w:val="00E8062C"/>
    <w:rsid w:val="00E8070D"/>
    <w:rsid w:val="00E82D19"/>
    <w:rsid w:val="00E82ECC"/>
    <w:rsid w:val="00E831AD"/>
    <w:rsid w:val="00E844E6"/>
    <w:rsid w:val="00E84903"/>
    <w:rsid w:val="00E84BC2"/>
    <w:rsid w:val="00E84C37"/>
    <w:rsid w:val="00E90863"/>
    <w:rsid w:val="00E91458"/>
    <w:rsid w:val="00E914BC"/>
    <w:rsid w:val="00E919B0"/>
    <w:rsid w:val="00E91D95"/>
    <w:rsid w:val="00E92208"/>
    <w:rsid w:val="00E92DBF"/>
    <w:rsid w:val="00E936F9"/>
    <w:rsid w:val="00E93803"/>
    <w:rsid w:val="00E93C9A"/>
    <w:rsid w:val="00E9535E"/>
    <w:rsid w:val="00E95609"/>
    <w:rsid w:val="00E95AE4"/>
    <w:rsid w:val="00E972CF"/>
    <w:rsid w:val="00EA060A"/>
    <w:rsid w:val="00EA1ABB"/>
    <w:rsid w:val="00EA2961"/>
    <w:rsid w:val="00EA3306"/>
    <w:rsid w:val="00EA3380"/>
    <w:rsid w:val="00EA3E9D"/>
    <w:rsid w:val="00EA3FD4"/>
    <w:rsid w:val="00EA50A0"/>
    <w:rsid w:val="00EA5267"/>
    <w:rsid w:val="00EA59DF"/>
    <w:rsid w:val="00EA5C1C"/>
    <w:rsid w:val="00EA77A4"/>
    <w:rsid w:val="00EB1D71"/>
    <w:rsid w:val="00EB2E59"/>
    <w:rsid w:val="00EB380F"/>
    <w:rsid w:val="00EB3E8E"/>
    <w:rsid w:val="00EB435E"/>
    <w:rsid w:val="00EB4CE4"/>
    <w:rsid w:val="00EB5B33"/>
    <w:rsid w:val="00EB67B6"/>
    <w:rsid w:val="00EB6FBF"/>
    <w:rsid w:val="00EB78BC"/>
    <w:rsid w:val="00EC03F3"/>
    <w:rsid w:val="00EC1A03"/>
    <w:rsid w:val="00EC2C6A"/>
    <w:rsid w:val="00ED02E3"/>
    <w:rsid w:val="00ED1FB9"/>
    <w:rsid w:val="00ED2612"/>
    <w:rsid w:val="00ED296E"/>
    <w:rsid w:val="00ED2A42"/>
    <w:rsid w:val="00ED2D01"/>
    <w:rsid w:val="00ED3F3F"/>
    <w:rsid w:val="00ED4A96"/>
    <w:rsid w:val="00ED54AA"/>
    <w:rsid w:val="00ED6115"/>
    <w:rsid w:val="00EE0876"/>
    <w:rsid w:val="00EE0ADA"/>
    <w:rsid w:val="00EE172E"/>
    <w:rsid w:val="00EE1995"/>
    <w:rsid w:val="00EE1F0B"/>
    <w:rsid w:val="00EE3247"/>
    <w:rsid w:val="00EE77DD"/>
    <w:rsid w:val="00EF0909"/>
    <w:rsid w:val="00EF0C8A"/>
    <w:rsid w:val="00EF11DE"/>
    <w:rsid w:val="00EF19B2"/>
    <w:rsid w:val="00EF1C10"/>
    <w:rsid w:val="00EF20F5"/>
    <w:rsid w:val="00EF2C82"/>
    <w:rsid w:val="00EF2EAC"/>
    <w:rsid w:val="00EF313C"/>
    <w:rsid w:val="00EF3641"/>
    <w:rsid w:val="00EF3812"/>
    <w:rsid w:val="00EF399E"/>
    <w:rsid w:val="00EF4477"/>
    <w:rsid w:val="00EF4C67"/>
    <w:rsid w:val="00EF5055"/>
    <w:rsid w:val="00EF55EC"/>
    <w:rsid w:val="00EF5C7F"/>
    <w:rsid w:val="00EF65DA"/>
    <w:rsid w:val="00EF7B11"/>
    <w:rsid w:val="00F0059C"/>
    <w:rsid w:val="00F00D2F"/>
    <w:rsid w:val="00F011AE"/>
    <w:rsid w:val="00F04181"/>
    <w:rsid w:val="00F04967"/>
    <w:rsid w:val="00F056A1"/>
    <w:rsid w:val="00F05787"/>
    <w:rsid w:val="00F0629A"/>
    <w:rsid w:val="00F0632C"/>
    <w:rsid w:val="00F06830"/>
    <w:rsid w:val="00F0688B"/>
    <w:rsid w:val="00F0704B"/>
    <w:rsid w:val="00F10278"/>
    <w:rsid w:val="00F12680"/>
    <w:rsid w:val="00F13A10"/>
    <w:rsid w:val="00F15DCA"/>
    <w:rsid w:val="00F15E25"/>
    <w:rsid w:val="00F15E66"/>
    <w:rsid w:val="00F16681"/>
    <w:rsid w:val="00F21152"/>
    <w:rsid w:val="00F21C67"/>
    <w:rsid w:val="00F21CA7"/>
    <w:rsid w:val="00F2246A"/>
    <w:rsid w:val="00F24401"/>
    <w:rsid w:val="00F244E0"/>
    <w:rsid w:val="00F25670"/>
    <w:rsid w:val="00F257D3"/>
    <w:rsid w:val="00F25D2D"/>
    <w:rsid w:val="00F269A6"/>
    <w:rsid w:val="00F26E0F"/>
    <w:rsid w:val="00F273CD"/>
    <w:rsid w:val="00F3174B"/>
    <w:rsid w:val="00F31C7B"/>
    <w:rsid w:val="00F321CD"/>
    <w:rsid w:val="00F32597"/>
    <w:rsid w:val="00F33C38"/>
    <w:rsid w:val="00F33D08"/>
    <w:rsid w:val="00F34945"/>
    <w:rsid w:val="00F34B98"/>
    <w:rsid w:val="00F35081"/>
    <w:rsid w:val="00F35505"/>
    <w:rsid w:val="00F35B2A"/>
    <w:rsid w:val="00F35FC0"/>
    <w:rsid w:val="00F370A9"/>
    <w:rsid w:val="00F37BEE"/>
    <w:rsid w:val="00F37D78"/>
    <w:rsid w:val="00F40F31"/>
    <w:rsid w:val="00F416CE"/>
    <w:rsid w:val="00F42123"/>
    <w:rsid w:val="00F44722"/>
    <w:rsid w:val="00F46986"/>
    <w:rsid w:val="00F473D5"/>
    <w:rsid w:val="00F475B1"/>
    <w:rsid w:val="00F47C46"/>
    <w:rsid w:val="00F50225"/>
    <w:rsid w:val="00F50B82"/>
    <w:rsid w:val="00F51F0A"/>
    <w:rsid w:val="00F5205E"/>
    <w:rsid w:val="00F526BC"/>
    <w:rsid w:val="00F53158"/>
    <w:rsid w:val="00F54E33"/>
    <w:rsid w:val="00F55FF6"/>
    <w:rsid w:val="00F56317"/>
    <w:rsid w:val="00F56A47"/>
    <w:rsid w:val="00F576D4"/>
    <w:rsid w:val="00F60B7B"/>
    <w:rsid w:val="00F62FED"/>
    <w:rsid w:val="00F6475B"/>
    <w:rsid w:val="00F64DF1"/>
    <w:rsid w:val="00F669B7"/>
    <w:rsid w:val="00F7065D"/>
    <w:rsid w:val="00F72E90"/>
    <w:rsid w:val="00F734B4"/>
    <w:rsid w:val="00F75F2B"/>
    <w:rsid w:val="00F770DD"/>
    <w:rsid w:val="00F77C75"/>
    <w:rsid w:val="00F77FA1"/>
    <w:rsid w:val="00F80636"/>
    <w:rsid w:val="00F80C76"/>
    <w:rsid w:val="00F823AB"/>
    <w:rsid w:val="00F834E3"/>
    <w:rsid w:val="00F84474"/>
    <w:rsid w:val="00F86420"/>
    <w:rsid w:val="00F873AF"/>
    <w:rsid w:val="00F87716"/>
    <w:rsid w:val="00F9152A"/>
    <w:rsid w:val="00F92C45"/>
    <w:rsid w:val="00F92FE6"/>
    <w:rsid w:val="00F93056"/>
    <w:rsid w:val="00F93AFC"/>
    <w:rsid w:val="00F95010"/>
    <w:rsid w:val="00F95520"/>
    <w:rsid w:val="00F96315"/>
    <w:rsid w:val="00F96617"/>
    <w:rsid w:val="00F97EAC"/>
    <w:rsid w:val="00FA0952"/>
    <w:rsid w:val="00FA141E"/>
    <w:rsid w:val="00FA14E4"/>
    <w:rsid w:val="00FA4F29"/>
    <w:rsid w:val="00FA63EE"/>
    <w:rsid w:val="00FA646F"/>
    <w:rsid w:val="00FA6BCF"/>
    <w:rsid w:val="00FA6D98"/>
    <w:rsid w:val="00FA78F3"/>
    <w:rsid w:val="00FA7A75"/>
    <w:rsid w:val="00FB0F7B"/>
    <w:rsid w:val="00FB13DC"/>
    <w:rsid w:val="00FB162A"/>
    <w:rsid w:val="00FB1CDF"/>
    <w:rsid w:val="00FB2844"/>
    <w:rsid w:val="00FB3B49"/>
    <w:rsid w:val="00FB4615"/>
    <w:rsid w:val="00FB56A5"/>
    <w:rsid w:val="00FB57CB"/>
    <w:rsid w:val="00FB6A29"/>
    <w:rsid w:val="00FB6A94"/>
    <w:rsid w:val="00FB6C27"/>
    <w:rsid w:val="00FB6D67"/>
    <w:rsid w:val="00FB7BA8"/>
    <w:rsid w:val="00FC09DB"/>
    <w:rsid w:val="00FC0D65"/>
    <w:rsid w:val="00FC1388"/>
    <w:rsid w:val="00FC2EBA"/>
    <w:rsid w:val="00FC3623"/>
    <w:rsid w:val="00FC47D7"/>
    <w:rsid w:val="00FC4A19"/>
    <w:rsid w:val="00FC5745"/>
    <w:rsid w:val="00FC5BC4"/>
    <w:rsid w:val="00FC6A2B"/>
    <w:rsid w:val="00FC6FEF"/>
    <w:rsid w:val="00FC74C5"/>
    <w:rsid w:val="00FD01D7"/>
    <w:rsid w:val="00FD0750"/>
    <w:rsid w:val="00FD0914"/>
    <w:rsid w:val="00FD1D17"/>
    <w:rsid w:val="00FD2D06"/>
    <w:rsid w:val="00FD3633"/>
    <w:rsid w:val="00FD39F9"/>
    <w:rsid w:val="00FD41DF"/>
    <w:rsid w:val="00FD44A2"/>
    <w:rsid w:val="00FD471F"/>
    <w:rsid w:val="00FD4A18"/>
    <w:rsid w:val="00FD590E"/>
    <w:rsid w:val="00FD5ED9"/>
    <w:rsid w:val="00FD6648"/>
    <w:rsid w:val="00FD7284"/>
    <w:rsid w:val="00FD7868"/>
    <w:rsid w:val="00FD7D44"/>
    <w:rsid w:val="00FE26A8"/>
    <w:rsid w:val="00FE3C39"/>
    <w:rsid w:val="00FE42D0"/>
    <w:rsid w:val="00FE5A59"/>
    <w:rsid w:val="00FE6517"/>
    <w:rsid w:val="00FE7B88"/>
    <w:rsid w:val="00FF1075"/>
    <w:rsid w:val="00FF27F8"/>
    <w:rsid w:val="00FF38B8"/>
    <w:rsid w:val="00FF49DD"/>
    <w:rsid w:val="00FF5B47"/>
    <w:rsid w:val="00FF65D0"/>
    <w:rsid w:val="00FF6713"/>
    <w:rsid w:val="00FF68AC"/>
    <w:rsid w:val="22E569AE"/>
    <w:rsid w:val="26F40290"/>
    <w:rsid w:val="32235E2F"/>
    <w:rsid w:val="3ECD45D2"/>
    <w:rsid w:val="45783B75"/>
    <w:rsid w:val="5734571F"/>
    <w:rsid w:val="7DB0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Arial" w:hAnsi="Arial" w:eastAsia="仿宋"/>
      <w:sz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List Accent 6"/>
    <w:basedOn w:val="5"/>
    <w:qFormat/>
    <w:uiPriority w:val="61"/>
    <w:rPr>
      <w:rFonts w:ascii="Arial" w:hAnsi="Arial" w:eastAsia="仿宋"/>
      <w:sz w:val="20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">
    <w:name w:val="Medium Shading 1 Accent 6"/>
    <w:basedOn w:val="5"/>
    <w:qFormat/>
    <w:uiPriority w:val="63"/>
    <w:rPr>
      <w:rFonts w:ascii="Arial" w:hAnsi="Arial" w:eastAsia="仿宋"/>
      <w:sz w:val="20"/>
    </w:r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1430</Words>
  <Characters>1640</Characters>
  <Lines>12</Lines>
  <Paragraphs>3</Paragraphs>
  <TotalTime>2427</TotalTime>
  <ScaleCrop>false</ScaleCrop>
  <LinksUpToDate>false</LinksUpToDate>
  <CharactersWithSpaces>1734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2018-03-28T03:03:00Z</dcterms:created>
  <dc:creator>lll</dc:creator>
  <cp:lastModifiedBy>莎莉是只什么</cp:lastModifiedBy>
  <dcterms:modified xsi:type="dcterms:W3CDTF">2023-01-15T09:22:36Z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FB2C47937CCC46B492B69BEB88C37795</vt:lpwstr>
  </property>
</Properties>
</file>