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FF0000"/>
          <w:w w:val="5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w w:val="50"/>
          <w:sz w:val="116"/>
          <w:szCs w:val="116"/>
          <w:lang w:eastAsia="zh-CN"/>
        </w:rPr>
        <w:t>大连交通大学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w w:val="50"/>
          <w:sz w:val="116"/>
          <w:szCs w:val="116"/>
        </w:rPr>
        <w:t>电气工程学院文件</w:t>
      </w:r>
    </w:p>
    <w:p>
      <w:pPr>
        <w:jc w:val="center"/>
        <w:rPr>
          <w:rFonts w:hint="eastAsia" w:ascii="仿宋" w:hAnsi="仿宋" w:eastAsia="仿宋"/>
          <w:sz w:val="32"/>
          <w:szCs w:val="28"/>
        </w:rPr>
      </w:pPr>
    </w:p>
    <w:p>
      <w:pPr>
        <w:rPr>
          <w:rFonts w:ascii="黑体" w:eastAsia="黑体"/>
          <w:sz w:val="34"/>
          <w:szCs w:val="34"/>
        </w:rPr>
      </w:pPr>
      <w:r>
        <w:rPr>
          <w:b/>
          <w:kern w:val="0"/>
          <w:sz w:val="32"/>
          <w:szCs w:val="28"/>
          <w:u w:val="thick" w:color="FF0000"/>
        </w:rPr>
        <w:t xml:space="preserve">                 </w:t>
      </w:r>
      <w:r>
        <w:rPr>
          <w:rFonts w:hint="eastAsia" w:ascii="仿宋" w:hAnsi="仿宋" w:eastAsia="仿宋"/>
          <w:kern w:val="0"/>
          <w:sz w:val="34"/>
          <w:szCs w:val="34"/>
          <w:u w:val="thick" w:color="FF0000"/>
        </w:rPr>
        <w:t>电气院发[202</w:t>
      </w:r>
      <w:r>
        <w:rPr>
          <w:rFonts w:hint="eastAsia" w:ascii="仿宋" w:hAnsi="仿宋" w:eastAsia="仿宋"/>
          <w:kern w:val="0"/>
          <w:sz w:val="34"/>
          <w:szCs w:val="34"/>
          <w:u w:val="thick" w:color="FF0000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4"/>
          <w:szCs w:val="34"/>
          <w:u w:val="thick" w:color="FF0000"/>
        </w:rPr>
        <w:t>]</w:t>
      </w:r>
      <w:r>
        <w:rPr>
          <w:rFonts w:hint="eastAsia" w:ascii="仿宋" w:hAnsi="仿宋" w:eastAsia="仿宋"/>
          <w:kern w:val="0"/>
          <w:sz w:val="34"/>
          <w:szCs w:val="34"/>
          <w:u w:val="thick" w:color="FF0000"/>
          <w:lang w:val="en-US" w:eastAsia="zh-CN"/>
        </w:rPr>
        <w:t>20</w:t>
      </w:r>
      <w:r>
        <w:rPr>
          <w:rFonts w:hint="eastAsia" w:ascii="仿宋" w:hAnsi="仿宋" w:eastAsia="仿宋"/>
          <w:kern w:val="0"/>
          <w:sz w:val="34"/>
          <w:szCs w:val="34"/>
          <w:u w:val="thick" w:color="FF0000"/>
        </w:rPr>
        <w:t xml:space="preserve">号                 </w:t>
      </w:r>
    </w:p>
    <w:p>
      <w:pPr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电气工程学院202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sz w:val="36"/>
          <w:szCs w:val="36"/>
        </w:rPr>
        <w:t>级本科生转</w:t>
      </w:r>
      <w:r>
        <w:rPr>
          <w:rFonts w:ascii="方正小标宋简体" w:hAnsi="方正小标宋简体" w:eastAsia="方正小标宋简体"/>
          <w:sz w:val="36"/>
          <w:szCs w:val="36"/>
        </w:rPr>
        <w:t>专业</w:t>
      </w:r>
      <w:r>
        <w:rPr>
          <w:rFonts w:hint="eastAsia" w:ascii="方正小标宋简体" w:hAnsi="方正小标宋简体" w:eastAsia="方正小标宋简体"/>
          <w:sz w:val="36"/>
          <w:szCs w:val="36"/>
        </w:rPr>
        <w:t>实施细则（试行）</w:t>
      </w:r>
    </w:p>
    <w:p>
      <w:pPr>
        <w:tabs>
          <w:tab w:val="left" w:pos="8400"/>
        </w:tabs>
        <w:jc w:val="center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一、总则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 xml:space="preserve">第一条 </w:t>
      </w:r>
      <w:r>
        <w:rPr>
          <w:rFonts w:ascii="仿宋" w:hAnsi="仿宋" w:eastAsia="仿宋"/>
          <w:sz w:val="34"/>
          <w:szCs w:val="34"/>
        </w:rPr>
        <w:t xml:space="preserve"> </w:t>
      </w:r>
      <w:r>
        <w:rPr>
          <w:rFonts w:hint="eastAsia" w:ascii="仿宋" w:hAnsi="仿宋" w:eastAsia="仿宋"/>
          <w:sz w:val="34"/>
          <w:szCs w:val="34"/>
        </w:rPr>
        <w:t>电气工程学院本科生转专业实施细则依据《大连</w:t>
      </w:r>
      <w:r>
        <w:rPr>
          <w:rFonts w:ascii="仿宋" w:hAnsi="仿宋" w:eastAsia="仿宋"/>
          <w:sz w:val="34"/>
          <w:szCs w:val="34"/>
        </w:rPr>
        <w:t>交通</w:t>
      </w:r>
      <w:r>
        <w:rPr>
          <w:rFonts w:hint="eastAsia" w:ascii="仿宋" w:hAnsi="仿宋" w:eastAsia="仿宋"/>
          <w:sz w:val="34"/>
          <w:szCs w:val="34"/>
        </w:rPr>
        <w:t>大学本科生转专业管理办法（试行）》(大交大发〔20</w:t>
      </w:r>
      <w:r>
        <w:rPr>
          <w:rFonts w:ascii="仿宋" w:hAnsi="仿宋" w:eastAsia="仿宋"/>
          <w:sz w:val="34"/>
          <w:szCs w:val="34"/>
        </w:rPr>
        <w:t>1</w:t>
      </w:r>
      <w:r>
        <w:rPr>
          <w:rFonts w:hint="eastAsia" w:ascii="仿宋" w:hAnsi="仿宋" w:eastAsia="仿宋"/>
          <w:sz w:val="34"/>
          <w:szCs w:val="34"/>
        </w:rPr>
        <w:t>8〕94号，以下简称《办法》），并结合学院各专业具体情况制定形成，凡与学校文件不一致者以学校文件为准。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 xml:space="preserve">第二条 </w:t>
      </w:r>
      <w:r>
        <w:rPr>
          <w:rFonts w:ascii="仿宋" w:hAnsi="仿宋" w:eastAsia="仿宋"/>
          <w:sz w:val="34"/>
          <w:szCs w:val="34"/>
        </w:rPr>
        <w:t xml:space="preserve"> </w:t>
      </w:r>
      <w:r>
        <w:rPr>
          <w:rFonts w:hint="eastAsia" w:ascii="仿宋" w:hAnsi="仿宋" w:eastAsia="仿宋"/>
          <w:sz w:val="34"/>
          <w:szCs w:val="34"/>
        </w:rPr>
        <w:t>本细则仅适用于202</w:t>
      </w:r>
      <w:r>
        <w:rPr>
          <w:rFonts w:hint="eastAsia" w:ascii="仿宋" w:hAnsi="仿宋" w:eastAsia="仿宋"/>
          <w:sz w:val="34"/>
          <w:szCs w:val="34"/>
          <w:lang w:val="en-US" w:eastAsia="zh-CN"/>
        </w:rPr>
        <w:t>4</w:t>
      </w:r>
      <w:r>
        <w:rPr>
          <w:rFonts w:hint="eastAsia" w:ascii="仿宋" w:hAnsi="仿宋" w:eastAsia="仿宋"/>
          <w:sz w:val="34"/>
          <w:szCs w:val="34"/>
        </w:rPr>
        <w:t>级本科生转专业的管理与实施，凡</w:t>
      </w:r>
      <w:r>
        <w:rPr>
          <w:rFonts w:ascii="仿宋" w:hAnsi="仿宋" w:eastAsia="仿宋"/>
          <w:sz w:val="34"/>
          <w:szCs w:val="34"/>
        </w:rPr>
        <w:t>满足《办法》中规定</w:t>
      </w:r>
      <w:r>
        <w:rPr>
          <w:rFonts w:hint="eastAsia" w:ascii="仿宋" w:hAnsi="仿宋" w:eastAsia="仿宋"/>
          <w:sz w:val="34"/>
          <w:szCs w:val="34"/>
        </w:rPr>
        <w:t>转专业</w:t>
      </w:r>
      <w:r>
        <w:rPr>
          <w:rFonts w:ascii="仿宋" w:hAnsi="仿宋" w:eastAsia="仿宋"/>
          <w:sz w:val="34"/>
          <w:szCs w:val="34"/>
        </w:rPr>
        <w:t>条件的</w:t>
      </w:r>
      <w:r>
        <w:rPr>
          <w:rFonts w:hint="eastAsia" w:ascii="仿宋" w:hAnsi="仿宋" w:eastAsia="仿宋"/>
          <w:sz w:val="34"/>
          <w:szCs w:val="34"/>
        </w:rPr>
        <w:t>因</w:t>
      </w:r>
      <w:r>
        <w:rPr>
          <w:rFonts w:ascii="仿宋" w:hAnsi="仿宋" w:eastAsia="仿宋"/>
          <w:sz w:val="34"/>
          <w:szCs w:val="34"/>
        </w:rPr>
        <w:t>患病或生理</w:t>
      </w:r>
      <w:r>
        <w:rPr>
          <w:rFonts w:hint="eastAsia" w:ascii="仿宋" w:hAnsi="仿宋" w:eastAsia="仿宋"/>
          <w:sz w:val="34"/>
          <w:szCs w:val="34"/>
        </w:rPr>
        <w:t>缺陷</w:t>
      </w:r>
      <w:r>
        <w:rPr>
          <w:rFonts w:ascii="仿宋" w:hAnsi="仿宋" w:eastAsia="仿宋"/>
          <w:sz w:val="34"/>
          <w:szCs w:val="34"/>
        </w:rPr>
        <w:t>、</w:t>
      </w:r>
      <w:r>
        <w:rPr>
          <w:rFonts w:hint="eastAsia" w:ascii="仿宋" w:hAnsi="仿宋" w:eastAsia="仿宋"/>
          <w:sz w:val="34"/>
          <w:szCs w:val="34"/>
        </w:rPr>
        <w:t>应征入伍服役期满后退役复学及经学校批准休学创业后复学的</w:t>
      </w:r>
      <w:r>
        <w:rPr>
          <w:rFonts w:ascii="仿宋" w:hAnsi="仿宋" w:eastAsia="仿宋"/>
          <w:sz w:val="34"/>
          <w:szCs w:val="34"/>
        </w:rPr>
        <w:t>本科生不受</w:t>
      </w:r>
      <w:r>
        <w:rPr>
          <w:rFonts w:hint="eastAsia" w:ascii="仿宋" w:hAnsi="仿宋" w:eastAsia="仿宋"/>
          <w:sz w:val="34"/>
          <w:szCs w:val="34"/>
        </w:rPr>
        <w:t>年级</w:t>
      </w:r>
      <w:r>
        <w:rPr>
          <w:rFonts w:ascii="仿宋" w:hAnsi="仿宋" w:eastAsia="仿宋"/>
          <w:sz w:val="34"/>
          <w:szCs w:val="34"/>
        </w:rPr>
        <w:t>限制。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 xml:space="preserve">第三条 </w:t>
      </w:r>
      <w:r>
        <w:rPr>
          <w:rFonts w:ascii="仿宋" w:hAnsi="仿宋" w:eastAsia="仿宋"/>
          <w:sz w:val="34"/>
          <w:szCs w:val="34"/>
        </w:rPr>
        <w:t xml:space="preserve"> </w:t>
      </w:r>
      <w:r>
        <w:rPr>
          <w:rFonts w:hint="eastAsia" w:ascii="仿宋" w:hAnsi="仿宋" w:eastAsia="仿宋"/>
          <w:sz w:val="34"/>
          <w:szCs w:val="34"/>
        </w:rPr>
        <w:t>学院成立本科生转专业工作领导小组,工作小组由不少于七名专家组成，</w:t>
      </w:r>
      <w:r>
        <w:rPr>
          <w:rFonts w:ascii="仿宋" w:hAnsi="仿宋" w:eastAsia="仿宋"/>
          <w:sz w:val="34"/>
          <w:szCs w:val="34"/>
        </w:rPr>
        <w:t>负责</w:t>
      </w:r>
      <w:r>
        <w:rPr>
          <w:rFonts w:hint="eastAsia" w:ascii="仿宋" w:hAnsi="仿宋" w:eastAsia="仿宋"/>
          <w:sz w:val="34"/>
          <w:szCs w:val="34"/>
        </w:rPr>
        <w:t>学院本科生转专业过程中的专业认知教育、咨询、审查及考核工作。</w:t>
      </w:r>
    </w:p>
    <w:p>
      <w:pPr>
        <w:tabs>
          <w:tab w:val="left" w:pos="8400"/>
        </w:tabs>
        <w:jc w:val="center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二、本科生转出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 xml:space="preserve">第四条 </w:t>
      </w:r>
      <w:r>
        <w:rPr>
          <w:rFonts w:ascii="仿宋" w:hAnsi="仿宋" w:eastAsia="仿宋"/>
          <w:sz w:val="34"/>
          <w:szCs w:val="34"/>
        </w:rPr>
        <w:t xml:space="preserve"> </w:t>
      </w:r>
      <w:r>
        <w:rPr>
          <w:rFonts w:hint="eastAsia" w:ascii="仿宋" w:hAnsi="仿宋" w:eastAsia="仿宋"/>
          <w:sz w:val="34"/>
          <w:szCs w:val="34"/>
        </w:rPr>
        <w:t>对满足转专业条件并提出转出申请的学生，由学院转专业工作小组进行专业认知教育，对确有转出意愿的学生，按规定向学院转专业工作领导小组提交申请,且只能申报一个志愿,学院对申请转专业学生进行资格审查,提交教务处审核同意后转出。</w:t>
      </w:r>
    </w:p>
    <w:p>
      <w:pPr>
        <w:tabs>
          <w:tab w:val="left" w:pos="8400"/>
        </w:tabs>
        <w:jc w:val="center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三、本科生转入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 xml:space="preserve">第五条 </w:t>
      </w:r>
      <w:r>
        <w:rPr>
          <w:rFonts w:ascii="仿宋" w:hAnsi="仿宋" w:eastAsia="仿宋"/>
          <w:sz w:val="34"/>
          <w:szCs w:val="34"/>
        </w:rPr>
        <w:t xml:space="preserve"> </w:t>
      </w:r>
      <w:r>
        <w:rPr>
          <w:rFonts w:hint="eastAsia" w:ascii="仿宋" w:hAnsi="仿宋" w:eastAsia="仿宋"/>
          <w:sz w:val="34"/>
          <w:szCs w:val="34"/>
        </w:rPr>
        <w:t>学院转专业工作小组成员为申请转入学生提供专业咨询，咨询地点设在电气工程学院办公室。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 xml:space="preserve">第六条 </w:t>
      </w:r>
      <w:r>
        <w:rPr>
          <w:rFonts w:ascii="仿宋" w:hAnsi="仿宋" w:eastAsia="仿宋"/>
          <w:sz w:val="34"/>
          <w:szCs w:val="34"/>
        </w:rPr>
        <w:t xml:space="preserve"> </w:t>
      </w:r>
      <w:r>
        <w:rPr>
          <w:rFonts w:hint="eastAsia" w:ascii="仿宋" w:hAnsi="仿宋" w:eastAsia="仿宋"/>
          <w:sz w:val="34"/>
          <w:szCs w:val="34"/>
        </w:rPr>
        <w:t>申请转入的学生必须</w:t>
      </w:r>
      <w:r>
        <w:rPr>
          <w:rFonts w:ascii="仿宋" w:hAnsi="仿宋" w:eastAsia="仿宋"/>
          <w:sz w:val="34"/>
          <w:szCs w:val="34"/>
        </w:rPr>
        <w:t>满足学校规定的转专业条件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（</w:t>
      </w:r>
      <w:r>
        <w:rPr>
          <w:rFonts w:ascii="仿宋" w:hAnsi="仿宋" w:eastAsia="仿宋"/>
          <w:sz w:val="34"/>
          <w:szCs w:val="34"/>
        </w:rPr>
        <w:t>一）满足《办法</w:t>
      </w:r>
      <w:r>
        <w:rPr>
          <w:rFonts w:hint="eastAsia" w:ascii="仿宋" w:hAnsi="仿宋" w:eastAsia="仿宋"/>
          <w:sz w:val="34"/>
          <w:szCs w:val="34"/>
        </w:rPr>
        <w:t>》</w:t>
      </w:r>
      <w:r>
        <w:rPr>
          <w:rFonts w:ascii="仿宋" w:hAnsi="仿宋" w:eastAsia="仿宋"/>
          <w:sz w:val="34"/>
          <w:szCs w:val="34"/>
        </w:rPr>
        <w:t>第</w:t>
      </w:r>
      <w:r>
        <w:rPr>
          <w:rFonts w:hint="eastAsia" w:ascii="仿宋" w:hAnsi="仿宋" w:eastAsia="仿宋"/>
          <w:sz w:val="34"/>
          <w:szCs w:val="34"/>
        </w:rPr>
        <w:t>七</w:t>
      </w:r>
      <w:r>
        <w:rPr>
          <w:rFonts w:ascii="仿宋" w:hAnsi="仿宋" w:eastAsia="仿宋"/>
          <w:sz w:val="34"/>
          <w:szCs w:val="34"/>
        </w:rPr>
        <w:t>条（</w:t>
      </w:r>
      <w:r>
        <w:rPr>
          <w:rFonts w:hint="eastAsia" w:ascii="仿宋" w:hAnsi="仿宋" w:eastAsia="仿宋"/>
          <w:sz w:val="34"/>
          <w:szCs w:val="34"/>
        </w:rPr>
        <w:t>三</w:t>
      </w:r>
      <w:r>
        <w:rPr>
          <w:rFonts w:ascii="仿宋" w:hAnsi="仿宋" w:eastAsia="仿宋"/>
          <w:sz w:val="34"/>
          <w:szCs w:val="34"/>
        </w:rPr>
        <w:t>）</w:t>
      </w:r>
      <w:r>
        <w:rPr>
          <w:rFonts w:hint="eastAsia" w:ascii="仿宋" w:hAnsi="仿宋" w:eastAsia="仿宋"/>
          <w:sz w:val="34"/>
          <w:szCs w:val="34"/>
        </w:rPr>
        <w:t>、（四）确有兴趣和专长的</w:t>
      </w:r>
      <w:r>
        <w:rPr>
          <w:rFonts w:ascii="仿宋" w:hAnsi="仿宋" w:eastAsia="仿宋"/>
          <w:sz w:val="34"/>
          <w:szCs w:val="34"/>
        </w:rPr>
        <w:t>学生</w:t>
      </w:r>
      <w:r>
        <w:rPr>
          <w:rFonts w:hint="eastAsia" w:ascii="仿宋" w:hAnsi="仿宋" w:eastAsia="仿宋"/>
          <w:sz w:val="34"/>
          <w:szCs w:val="34"/>
        </w:rPr>
        <w:t>，须提供国家级获奖成果证明，经学院</w:t>
      </w:r>
      <w:r>
        <w:rPr>
          <w:rFonts w:ascii="仿宋" w:hAnsi="仿宋" w:eastAsia="仿宋"/>
          <w:sz w:val="34"/>
          <w:szCs w:val="34"/>
        </w:rPr>
        <w:t>转专业工作小组认定后方可申请</w:t>
      </w:r>
      <w:r>
        <w:rPr>
          <w:rFonts w:hint="eastAsia" w:ascii="仿宋" w:hAnsi="仿宋" w:eastAsia="仿宋"/>
          <w:sz w:val="34"/>
          <w:szCs w:val="34"/>
        </w:rPr>
        <w:t>；通过认定须获得</w:t>
      </w:r>
      <w:r>
        <w:rPr>
          <w:rFonts w:ascii="仿宋" w:hAnsi="仿宋" w:eastAsia="仿宋"/>
          <w:sz w:val="34"/>
          <w:szCs w:val="34"/>
        </w:rPr>
        <w:t>转专业工作小组</w:t>
      </w:r>
      <w:r>
        <w:rPr>
          <w:rFonts w:hint="eastAsia" w:ascii="仿宋" w:hAnsi="仿宋" w:eastAsia="仿宋"/>
          <w:sz w:val="34"/>
          <w:szCs w:val="34"/>
        </w:rPr>
        <w:t>不低于三分之二的赞成票数。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（二）</w:t>
      </w:r>
      <w:r>
        <w:rPr>
          <w:rFonts w:ascii="仿宋" w:hAnsi="仿宋" w:eastAsia="仿宋"/>
          <w:sz w:val="34"/>
          <w:szCs w:val="34"/>
        </w:rPr>
        <w:t>满足《办法</w:t>
      </w:r>
      <w:r>
        <w:rPr>
          <w:rFonts w:hint="eastAsia" w:ascii="仿宋" w:hAnsi="仿宋" w:eastAsia="仿宋"/>
          <w:sz w:val="34"/>
          <w:szCs w:val="34"/>
        </w:rPr>
        <w:t>》</w:t>
      </w:r>
      <w:r>
        <w:rPr>
          <w:rFonts w:ascii="仿宋" w:hAnsi="仿宋" w:eastAsia="仿宋"/>
          <w:sz w:val="34"/>
          <w:szCs w:val="34"/>
        </w:rPr>
        <w:t>第</w:t>
      </w:r>
      <w:r>
        <w:rPr>
          <w:rFonts w:hint="eastAsia" w:ascii="仿宋" w:hAnsi="仿宋" w:eastAsia="仿宋"/>
          <w:sz w:val="34"/>
          <w:szCs w:val="34"/>
        </w:rPr>
        <w:t>七</w:t>
      </w:r>
      <w:r>
        <w:rPr>
          <w:rFonts w:ascii="仿宋" w:hAnsi="仿宋" w:eastAsia="仿宋"/>
          <w:sz w:val="34"/>
          <w:szCs w:val="34"/>
        </w:rPr>
        <w:t>条（</w:t>
      </w:r>
      <w:r>
        <w:rPr>
          <w:rFonts w:hint="eastAsia" w:ascii="仿宋" w:hAnsi="仿宋" w:eastAsia="仿宋"/>
          <w:sz w:val="34"/>
          <w:szCs w:val="34"/>
        </w:rPr>
        <w:t>二</w:t>
      </w:r>
      <w:r>
        <w:rPr>
          <w:rFonts w:ascii="仿宋" w:hAnsi="仿宋" w:eastAsia="仿宋"/>
          <w:sz w:val="34"/>
          <w:szCs w:val="34"/>
        </w:rPr>
        <w:t>）</w:t>
      </w:r>
      <w:r>
        <w:rPr>
          <w:rFonts w:hint="eastAsia" w:ascii="仿宋" w:hAnsi="仿宋" w:eastAsia="仿宋"/>
          <w:sz w:val="34"/>
          <w:szCs w:val="34"/>
        </w:rPr>
        <w:t>、</w:t>
      </w:r>
      <w:r>
        <w:rPr>
          <w:rFonts w:ascii="仿宋" w:hAnsi="仿宋" w:eastAsia="仿宋"/>
          <w:sz w:val="34"/>
          <w:szCs w:val="34"/>
        </w:rPr>
        <w:t>（</w:t>
      </w:r>
      <w:r>
        <w:rPr>
          <w:rFonts w:hint="eastAsia" w:ascii="仿宋" w:hAnsi="仿宋" w:eastAsia="仿宋"/>
          <w:sz w:val="34"/>
          <w:szCs w:val="34"/>
        </w:rPr>
        <w:t>五</w:t>
      </w:r>
      <w:r>
        <w:rPr>
          <w:rFonts w:ascii="仿宋" w:hAnsi="仿宋" w:eastAsia="仿宋"/>
          <w:sz w:val="34"/>
          <w:szCs w:val="34"/>
        </w:rPr>
        <w:t>）</w:t>
      </w:r>
      <w:r>
        <w:rPr>
          <w:rFonts w:hint="eastAsia" w:ascii="仿宋" w:hAnsi="仿宋" w:eastAsia="仿宋"/>
          <w:sz w:val="34"/>
          <w:szCs w:val="34"/>
        </w:rPr>
        <w:t>、（六</w:t>
      </w:r>
      <w:r>
        <w:rPr>
          <w:rFonts w:ascii="仿宋" w:hAnsi="仿宋" w:eastAsia="仿宋"/>
          <w:sz w:val="34"/>
          <w:szCs w:val="34"/>
        </w:rPr>
        <w:t>）</w:t>
      </w:r>
      <w:r>
        <w:rPr>
          <w:rFonts w:hint="eastAsia" w:ascii="仿宋" w:hAnsi="仿宋" w:eastAsia="仿宋"/>
          <w:sz w:val="34"/>
          <w:szCs w:val="34"/>
        </w:rPr>
        <w:t>、</w:t>
      </w:r>
      <w:r>
        <w:rPr>
          <w:rFonts w:ascii="仿宋" w:hAnsi="仿宋" w:eastAsia="仿宋"/>
          <w:sz w:val="34"/>
          <w:szCs w:val="34"/>
        </w:rPr>
        <w:t>（</w:t>
      </w:r>
      <w:r>
        <w:rPr>
          <w:rFonts w:hint="eastAsia" w:ascii="仿宋" w:hAnsi="仿宋" w:eastAsia="仿宋"/>
          <w:sz w:val="34"/>
          <w:szCs w:val="34"/>
        </w:rPr>
        <w:t>七</w:t>
      </w:r>
      <w:r>
        <w:rPr>
          <w:rFonts w:ascii="仿宋" w:hAnsi="仿宋" w:eastAsia="仿宋"/>
          <w:sz w:val="34"/>
          <w:szCs w:val="34"/>
        </w:rPr>
        <w:t>）的学生</w:t>
      </w:r>
      <w:r>
        <w:rPr>
          <w:rFonts w:hint="eastAsia" w:ascii="仿宋" w:hAnsi="仿宋" w:eastAsia="仿宋"/>
          <w:sz w:val="34"/>
          <w:szCs w:val="34"/>
        </w:rPr>
        <w:t>可直接</w:t>
      </w:r>
      <w:r>
        <w:rPr>
          <w:rFonts w:ascii="仿宋" w:hAnsi="仿宋" w:eastAsia="仿宋"/>
          <w:sz w:val="34"/>
          <w:szCs w:val="34"/>
        </w:rPr>
        <w:t>申请</w:t>
      </w:r>
      <w:r>
        <w:rPr>
          <w:rFonts w:hint="eastAsia" w:ascii="仿宋" w:hAnsi="仿宋" w:eastAsia="仿宋"/>
          <w:sz w:val="34"/>
          <w:szCs w:val="34"/>
        </w:rPr>
        <w:t>。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 xml:space="preserve">第七条 </w:t>
      </w:r>
      <w:r>
        <w:rPr>
          <w:rFonts w:ascii="仿宋" w:hAnsi="仿宋" w:eastAsia="仿宋"/>
          <w:sz w:val="34"/>
          <w:szCs w:val="34"/>
        </w:rPr>
        <w:t xml:space="preserve"> </w:t>
      </w:r>
      <w:r>
        <w:rPr>
          <w:rFonts w:hint="eastAsia" w:ascii="仿宋" w:hAnsi="仿宋" w:eastAsia="仿宋"/>
          <w:sz w:val="34"/>
          <w:szCs w:val="34"/>
        </w:rPr>
        <w:t>学院</w:t>
      </w:r>
      <w:r>
        <w:rPr>
          <w:rFonts w:ascii="仿宋" w:hAnsi="仿宋" w:eastAsia="仿宋"/>
          <w:sz w:val="34"/>
          <w:szCs w:val="34"/>
        </w:rPr>
        <w:t>转专业</w:t>
      </w:r>
      <w:r>
        <w:rPr>
          <w:rFonts w:hint="eastAsia" w:ascii="仿宋" w:hAnsi="仿宋" w:eastAsia="仿宋"/>
          <w:sz w:val="34"/>
          <w:szCs w:val="34"/>
        </w:rPr>
        <w:t>工作</w:t>
      </w:r>
      <w:r>
        <w:rPr>
          <w:rFonts w:ascii="仿宋" w:hAnsi="仿宋" w:eastAsia="仿宋"/>
          <w:sz w:val="34"/>
          <w:szCs w:val="34"/>
        </w:rPr>
        <w:t>小组</w:t>
      </w:r>
      <w:r>
        <w:rPr>
          <w:rFonts w:hint="eastAsia" w:ascii="仿宋" w:hAnsi="仿宋" w:eastAsia="仿宋"/>
          <w:sz w:val="34"/>
          <w:szCs w:val="34"/>
        </w:rPr>
        <w:t>对申请转入学生进行考核。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（一）首先对拟转入学生资格进行审核。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（二）对满足转入条件学生进行面试，学生陈述转专业理由并回答提问。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（三）工作小组评议，对确实不适合在该专业学习的学生具有否决权。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（四）</w:t>
      </w:r>
      <w:r>
        <w:rPr>
          <w:rFonts w:ascii="仿宋" w:hAnsi="仿宋" w:eastAsia="仿宋"/>
          <w:sz w:val="34"/>
          <w:szCs w:val="34"/>
        </w:rPr>
        <w:t>满足《办法</w:t>
      </w:r>
      <w:r>
        <w:rPr>
          <w:rFonts w:hint="eastAsia" w:ascii="仿宋" w:hAnsi="仿宋" w:eastAsia="仿宋"/>
          <w:sz w:val="34"/>
          <w:szCs w:val="34"/>
        </w:rPr>
        <w:t>》</w:t>
      </w:r>
      <w:r>
        <w:rPr>
          <w:rFonts w:ascii="仿宋" w:hAnsi="仿宋" w:eastAsia="仿宋"/>
          <w:sz w:val="34"/>
          <w:szCs w:val="34"/>
        </w:rPr>
        <w:t>第</w:t>
      </w:r>
      <w:r>
        <w:rPr>
          <w:rFonts w:hint="eastAsia" w:ascii="仿宋" w:hAnsi="仿宋" w:eastAsia="仿宋"/>
          <w:sz w:val="34"/>
          <w:szCs w:val="34"/>
        </w:rPr>
        <w:t>七</w:t>
      </w:r>
      <w:r>
        <w:rPr>
          <w:rFonts w:ascii="仿宋" w:hAnsi="仿宋" w:eastAsia="仿宋"/>
          <w:sz w:val="34"/>
          <w:szCs w:val="34"/>
        </w:rPr>
        <w:t>条（</w:t>
      </w:r>
      <w:r>
        <w:rPr>
          <w:rFonts w:hint="eastAsia" w:ascii="仿宋" w:hAnsi="仿宋" w:eastAsia="仿宋"/>
          <w:sz w:val="34"/>
          <w:szCs w:val="34"/>
        </w:rPr>
        <w:t>二</w:t>
      </w:r>
      <w:r>
        <w:rPr>
          <w:rFonts w:ascii="仿宋" w:hAnsi="仿宋" w:eastAsia="仿宋"/>
          <w:sz w:val="34"/>
          <w:szCs w:val="34"/>
        </w:rPr>
        <w:t>）并</w:t>
      </w:r>
      <w:r>
        <w:rPr>
          <w:rFonts w:hint="eastAsia" w:ascii="仿宋" w:hAnsi="仿宋" w:eastAsia="仿宋"/>
          <w:sz w:val="34"/>
          <w:szCs w:val="34"/>
        </w:rPr>
        <w:t>通过</w:t>
      </w:r>
      <w:r>
        <w:rPr>
          <w:rFonts w:ascii="仿宋" w:hAnsi="仿宋" w:eastAsia="仿宋"/>
          <w:sz w:val="34"/>
          <w:szCs w:val="34"/>
        </w:rPr>
        <w:t>面试的学生</w:t>
      </w:r>
      <w:r>
        <w:rPr>
          <w:rFonts w:hint="eastAsia" w:ascii="仿宋" w:hAnsi="仿宋" w:eastAsia="仿宋"/>
          <w:sz w:val="34"/>
          <w:szCs w:val="34"/>
        </w:rPr>
        <w:t>优先录取，</w:t>
      </w:r>
      <w:r>
        <w:rPr>
          <w:rFonts w:ascii="仿宋" w:hAnsi="仿宋" w:eastAsia="仿宋"/>
          <w:sz w:val="34"/>
          <w:szCs w:val="34"/>
        </w:rPr>
        <w:t>以</w:t>
      </w:r>
      <w:r>
        <w:rPr>
          <w:rFonts w:hint="eastAsia" w:ascii="仿宋" w:hAnsi="仿宋" w:eastAsia="仿宋"/>
          <w:sz w:val="34"/>
          <w:szCs w:val="34"/>
        </w:rPr>
        <w:t>首次修读课程平均学分绩排序，按接收计划确定拟转入学生名单，录满为止。</w:t>
      </w:r>
      <w:r>
        <w:rPr>
          <w:rFonts w:ascii="仿宋" w:hAnsi="仿宋" w:eastAsia="仿宋"/>
          <w:sz w:val="34"/>
          <w:szCs w:val="34"/>
        </w:rPr>
        <w:t>满足《办法</w:t>
      </w:r>
      <w:r>
        <w:rPr>
          <w:rFonts w:hint="eastAsia" w:ascii="仿宋" w:hAnsi="仿宋" w:eastAsia="仿宋"/>
          <w:sz w:val="34"/>
          <w:szCs w:val="34"/>
        </w:rPr>
        <w:t>》</w:t>
      </w:r>
      <w:r>
        <w:rPr>
          <w:rFonts w:ascii="仿宋" w:hAnsi="仿宋" w:eastAsia="仿宋"/>
          <w:sz w:val="34"/>
          <w:szCs w:val="34"/>
        </w:rPr>
        <w:t>第</w:t>
      </w:r>
      <w:r>
        <w:rPr>
          <w:rFonts w:hint="eastAsia" w:ascii="仿宋" w:hAnsi="仿宋" w:eastAsia="仿宋"/>
          <w:sz w:val="34"/>
          <w:szCs w:val="34"/>
        </w:rPr>
        <w:t>七</w:t>
      </w:r>
      <w:r>
        <w:rPr>
          <w:rFonts w:ascii="仿宋" w:hAnsi="仿宋" w:eastAsia="仿宋"/>
          <w:sz w:val="34"/>
          <w:szCs w:val="34"/>
        </w:rPr>
        <w:t>条（</w:t>
      </w:r>
      <w:r>
        <w:rPr>
          <w:rFonts w:hint="eastAsia" w:ascii="仿宋" w:hAnsi="仿宋" w:eastAsia="仿宋"/>
          <w:sz w:val="34"/>
          <w:szCs w:val="34"/>
        </w:rPr>
        <w:t>三</w:t>
      </w:r>
      <w:r>
        <w:rPr>
          <w:rFonts w:ascii="仿宋" w:hAnsi="仿宋" w:eastAsia="仿宋"/>
          <w:sz w:val="34"/>
          <w:szCs w:val="34"/>
        </w:rPr>
        <w:t>）</w:t>
      </w:r>
      <w:r>
        <w:rPr>
          <w:rFonts w:hint="eastAsia" w:ascii="仿宋" w:hAnsi="仿宋" w:eastAsia="仿宋"/>
          <w:sz w:val="34"/>
          <w:szCs w:val="34"/>
        </w:rPr>
        <w:t>、</w:t>
      </w:r>
      <w:r>
        <w:rPr>
          <w:rFonts w:ascii="仿宋" w:hAnsi="仿宋" w:eastAsia="仿宋"/>
          <w:sz w:val="34"/>
          <w:szCs w:val="34"/>
        </w:rPr>
        <w:t>（</w:t>
      </w:r>
      <w:r>
        <w:rPr>
          <w:rFonts w:hint="eastAsia" w:ascii="仿宋" w:hAnsi="仿宋" w:eastAsia="仿宋"/>
          <w:sz w:val="34"/>
          <w:szCs w:val="34"/>
        </w:rPr>
        <w:t>四</w:t>
      </w:r>
      <w:r>
        <w:rPr>
          <w:rFonts w:ascii="仿宋" w:hAnsi="仿宋" w:eastAsia="仿宋"/>
          <w:sz w:val="34"/>
          <w:szCs w:val="34"/>
        </w:rPr>
        <w:t>）</w:t>
      </w:r>
      <w:r>
        <w:rPr>
          <w:rFonts w:hint="eastAsia" w:ascii="仿宋" w:hAnsi="仿宋" w:eastAsia="仿宋"/>
          <w:sz w:val="34"/>
          <w:szCs w:val="34"/>
        </w:rPr>
        <w:t>、（七）</w:t>
      </w:r>
      <w:r>
        <w:rPr>
          <w:rFonts w:ascii="仿宋" w:hAnsi="仿宋" w:eastAsia="仿宋"/>
          <w:sz w:val="34"/>
          <w:szCs w:val="34"/>
        </w:rPr>
        <w:t>以</w:t>
      </w:r>
      <w:r>
        <w:rPr>
          <w:rFonts w:hint="eastAsia" w:ascii="仿宋" w:hAnsi="仿宋" w:eastAsia="仿宋"/>
          <w:sz w:val="34"/>
          <w:szCs w:val="34"/>
        </w:rPr>
        <w:t>首次课程平均学分绩排序，录满为止。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（五）确定</w:t>
      </w:r>
      <w:r>
        <w:rPr>
          <w:rFonts w:ascii="仿宋" w:hAnsi="仿宋" w:eastAsia="仿宋"/>
          <w:sz w:val="34"/>
          <w:szCs w:val="34"/>
        </w:rPr>
        <w:t>满足《办法</w:t>
      </w:r>
      <w:r>
        <w:rPr>
          <w:rFonts w:hint="eastAsia" w:ascii="仿宋" w:hAnsi="仿宋" w:eastAsia="仿宋"/>
          <w:sz w:val="34"/>
          <w:szCs w:val="34"/>
        </w:rPr>
        <w:t>》</w:t>
      </w:r>
      <w:r>
        <w:rPr>
          <w:rFonts w:ascii="仿宋" w:hAnsi="仿宋" w:eastAsia="仿宋"/>
          <w:sz w:val="34"/>
          <w:szCs w:val="34"/>
        </w:rPr>
        <w:t>第</w:t>
      </w:r>
      <w:r>
        <w:rPr>
          <w:rFonts w:hint="eastAsia" w:ascii="仿宋" w:hAnsi="仿宋" w:eastAsia="仿宋"/>
          <w:sz w:val="34"/>
          <w:szCs w:val="34"/>
        </w:rPr>
        <w:t>七</w:t>
      </w:r>
      <w:r>
        <w:rPr>
          <w:rFonts w:ascii="仿宋" w:hAnsi="仿宋" w:eastAsia="仿宋"/>
          <w:sz w:val="34"/>
          <w:szCs w:val="34"/>
        </w:rPr>
        <w:t>条（</w:t>
      </w:r>
      <w:r>
        <w:rPr>
          <w:rFonts w:hint="eastAsia" w:ascii="仿宋" w:hAnsi="仿宋" w:eastAsia="仿宋"/>
          <w:sz w:val="34"/>
          <w:szCs w:val="34"/>
        </w:rPr>
        <w:t>五</w:t>
      </w:r>
      <w:r>
        <w:rPr>
          <w:rFonts w:ascii="仿宋" w:hAnsi="仿宋" w:eastAsia="仿宋"/>
          <w:sz w:val="34"/>
          <w:szCs w:val="34"/>
        </w:rPr>
        <w:t>）</w:t>
      </w:r>
      <w:r>
        <w:rPr>
          <w:rFonts w:hint="eastAsia" w:ascii="仿宋" w:hAnsi="仿宋" w:eastAsia="仿宋"/>
          <w:sz w:val="34"/>
          <w:szCs w:val="34"/>
        </w:rPr>
        <w:t>、</w:t>
      </w:r>
      <w:r>
        <w:rPr>
          <w:rFonts w:ascii="仿宋" w:hAnsi="仿宋" w:eastAsia="仿宋"/>
          <w:sz w:val="34"/>
          <w:szCs w:val="34"/>
        </w:rPr>
        <w:t>（</w:t>
      </w:r>
      <w:r>
        <w:rPr>
          <w:rFonts w:hint="eastAsia" w:ascii="仿宋" w:hAnsi="仿宋" w:eastAsia="仿宋"/>
          <w:sz w:val="34"/>
          <w:szCs w:val="34"/>
        </w:rPr>
        <w:t>六</w:t>
      </w:r>
      <w:r>
        <w:rPr>
          <w:rFonts w:ascii="仿宋" w:hAnsi="仿宋" w:eastAsia="仿宋"/>
          <w:sz w:val="34"/>
          <w:szCs w:val="34"/>
        </w:rPr>
        <w:t>）</w:t>
      </w:r>
      <w:r>
        <w:rPr>
          <w:rFonts w:hint="eastAsia" w:ascii="仿宋" w:hAnsi="仿宋" w:eastAsia="仿宋"/>
          <w:sz w:val="34"/>
          <w:szCs w:val="34"/>
        </w:rPr>
        <w:t>并</w:t>
      </w:r>
      <w:r>
        <w:rPr>
          <w:rFonts w:ascii="仿宋" w:hAnsi="仿宋" w:eastAsia="仿宋"/>
          <w:sz w:val="34"/>
          <w:szCs w:val="34"/>
        </w:rPr>
        <w:t>通过面试</w:t>
      </w:r>
      <w:r>
        <w:rPr>
          <w:rFonts w:hint="eastAsia" w:ascii="仿宋" w:hAnsi="仿宋" w:eastAsia="仿宋"/>
          <w:sz w:val="34"/>
          <w:szCs w:val="34"/>
        </w:rPr>
        <w:t>的</w:t>
      </w:r>
      <w:r>
        <w:rPr>
          <w:rFonts w:ascii="仿宋" w:hAnsi="仿宋" w:eastAsia="仿宋"/>
          <w:sz w:val="34"/>
          <w:szCs w:val="34"/>
        </w:rPr>
        <w:t>学生</w:t>
      </w:r>
      <w:r>
        <w:rPr>
          <w:rFonts w:hint="eastAsia" w:ascii="仿宋" w:hAnsi="仿宋" w:eastAsia="仿宋"/>
          <w:sz w:val="34"/>
          <w:szCs w:val="34"/>
        </w:rPr>
        <w:t>数量不受转专业接收计划限制。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 xml:space="preserve">第八条 </w:t>
      </w:r>
      <w:r>
        <w:rPr>
          <w:rFonts w:ascii="仿宋" w:hAnsi="仿宋" w:eastAsia="仿宋"/>
          <w:sz w:val="34"/>
          <w:szCs w:val="34"/>
        </w:rPr>
        <w:t xml:space="preserve"> </w:t>
      </w:r>
      <w:r>
        <w:rPr>
          <w:rFonts w:hint="eastAsia" w:ascii="仿宋" w:hAnsi="仿宋" w:eastAsia="仿宋"/>
          <w:sz w:val="34"/>
          <w:szCs w:val="34"/>
        </w:rPr>
        <w:t>学院专业接收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根据学院现有教育资源，学院各个专业拟</w:t>
      </w:r>
      <w:r>
        <w:rPr>
          <w:rFonts w:ascii="仿宋" w:hAnsi="仿宋" w:eastAsia="仿宋"/>
          <w:sz w:val="34"/>
          <w:szCs w:val="34"/>
        </w:rPr>
        <w:t>接</w:t>
      </w:r>
      <w:r>
        <w:rPr>
          <w:rFonts w:hint="eastAsia" w:ascii="仿宋" w:hAnsi="仿宋" w:eastAsia="仿宋"/>
          <w:sz w:val="34"/>
          <w:szCs w:val="34"/>
        </w:rPr>
        <w:t>收</w:t>
      </w:r>
      <w:r>
        <w:rPr>
          <w:rFonts w:ascii="仿宋" w:hAnsi="仿宋" w:eastAsia="仿宋"/>
          <w:sz w:val="34"/>
          <w:szCs w:val="34"/>
        </w:rPr>
        <w:t>名额如下：</w:t>
      </w:r>
      <w:r>
        <w:rPr>
          <w:rFonts w:hint="eastAsia" w:ascii="仿宋" w:hAnsi="仿宋" w:eastAsia="仿宋"/>
          <w:sz w:val="34"/>
          <w:szCs w:val="34"/>
        </w:rPr>
        <w:t>电气工程及其自动化3</w:t>
      </w:r>
      <w:r>
        <w:rPr>
          <w:rFonts w:hint="eastAsia" w:ascii="仿宋" w:hAnsi="仿宋" w:eastAsia="仿宋"/>
          <w:sz w:val="34"/>
          <w:szCs w:val="34"/>
          <w:lang w:val="en-US" w:eastAsia="zh-CN"/>
        </w:rPr>
        <w:t>1</w:t>
      </w:r>
      <w:r>
        <w:rPr>
          <w:rFonts w:hint="eastAsia" w:ascii="仿宋" w:hAnsi="仿宋" w:eastAsia="仿宋"/>
          <w:sz w:val="34"/>
          <w:szCs w:val="34"/>
        </w:rPr>
        <w:t>人，轨道交通信号与控制9人、自动化9人，合计4</w:t>
      </w:r>
      <w:r>
        <w:rPr>
          <w:rFonts w:hint="eastAsia" w:ascii="仿宋" w:hAnsi="仿宋" w:eastAsia="仿宋"/>
          <w:sz w:val="34"/>
          <w:szCs w:val="34"/>
          <w:lang w:val="en-US" w:eastAsia="zh-CN"/>
        </w:rPr>
        <w:t>9</w:t>
      </w:r>
      <w:r>
        <w:rPr>
          <w:rFonts w:hint="eastAsia" w:ascii="仿宋" w:hAnsi="仿宋" w:eastAsia="仿宋"/>
          <w:sz w:val="34"/>
          <w:szCs w:val="34"/>
        </w:rPr>
        <w:t>人。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拟接收转专业学生需按照以下情况进行转专业接收：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（一）符合转专业条件学生的首次修读课程平均学分绩若小于70分，需降级转到202</w:t>
      </w:r>
      <w:r>
        <w:rPr>
          <w:rFonts w:hint="eastAsia" w:ascii="仿宋" w:hAnsi="仿宋" w:eastAsia="仿宋"/>
          <w:sz w:val="34"/>
          <w:szCs w:val="34"/>
          <w:lang w:val="en-US" w:eastAsia="zh-CN"/>
        </w:rPr>
        <w:t>5</w:t>
      </w:r>
      <w:r>
        <w:rPr>
          <w:rFonts w:hint="eastAsia" w:ascii="仿宋" w:hAnsi="仿宋" w:eastAsia="仿宋"/>
          <w:sz w:val="34"/>
          <w:szCs w:val="34"/>
        </w:rPr>
        <w:t>级进行修读学习，如不接受，即为自动放弃转专业申请，其他符合条件学生依次递补。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（二）符合转专业条件的原专业为非工科专业的学生，需降级转到202</w:t>
      </w:r>
      <w:r>
        <w:rPr>
          <w:rFonts w:hint="eastAsia" w:ascii="仿宋" w:hAnsi="仿宋" w:eastAsia="仿宋"/>
          <w:sz w:val="34"/>
          <w:szCs w:val="34"/>
          <w:lang w:val="en-US" w:eastAsia="zh-CN"/>
        </w:rPr>
        <w:t>5</w:t>
      </w:r>
      <w:r>
        <w:rPr>
          <w:rFonts w:hint="eastAsia" w:ascii="仿宋" w:hAnsi="仿宋" w:eastAsia="仿宋"/>
          <w:sz w:val="34"/>
          <w:szCs w:val="34"/>
        </w:rPr>
        <w:t>级进行修读学习，如不接受，即为自动放弃转专业申请，其他符合条件学生依次递补。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（三）第九条（一）、（二）以外的符合条件的转专业学生需转为电气工程学院202</w:t>
      </w:r>
      <w:r>
        <w:rPr>
          <w:rFonts w:hint="eastAsia" w:ascii="仿宋" w:hAnsi="仿宋" w:eastAsia="仿宋"/>
          <w:sz w:val="34"/>
          <w:szCs w:val="34"/>
          <w:lang w:val="en-US" w:eastAsia="zh-CN"/>
        </w:rPr>
        <w:t>4</w:t>
      </w:r>
      <w:r>
        <w:rPr>
          <w:rFonts w:hint="eastAsia" w:ascii="仿宋" w:hAnsi="仿宋" w:eastAsia="仿宋"/>
          <w:sz w:val="34"/>
          <w:szCs w:val="34"/>
        </w:rPr>
        <w:t>级进行修读，也可根据自身情况转为202</w:t>
      </w:r>
      <w:r>
        <w:rPr>
          <w:rFonts w:hint="eastAsia" w:ascii="仿宋" w:hAnsi="仿宋" w:eastAsia="仿宋"/>
          <w:sz w:val="34"/>
          <w:szCs w:val="34"/>
          <w:lang w:val="en-US" w:eastAsia="zh-CN"/>
        </w:rPr>
        <w:t>5</w:t>
      </w:r>
      <w:r>
        <w:rPr>
          <w:rFonts w:hint="eastAsia" w:ascii="仿宋" w:hAnsi="仿宋" w:eastAsia="仿宋"/>
          <w:sz w:val="34"/>
          <w:szCs w:val="34"/>
        </w:rPr>
        <w:t>级修读。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 xml:space="preserve">第九条 </w:t>
      </w:r>
      <w:r>
        <w:rPr>
          <w:rFonts w:ascii="仿宋" w:hAnsi="仿宋" w:eastAsia="仿宋"/>
          <w:sz w:val="34"/>
          <w:szCs w:val="34"/>
        </w:rPr>
        <w:t xml:space="preserve"> </w:t>
      </w:r>
      <w:r>
        <w:rPr>
          <w:rFonts w:hint="eastAsia" w:ascii="仿宋" w:hAnsi="仿宋" w:eastAsia="仿宋"/>
          <w:sz w:val="34"/>
          <w:szCs w:val="34"/>
        </w:rPr>
        <w:t>审批程序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bCs/>
          <w:sz w:val="34"/>
          <w:szCs w:val="34"/>
        </w:rPr>
        <w:t>（一）</w:t>
      </w:r>
      <w:r>
        <w:rPr>
          <w:rFonts w:hint="eastAsia" w:ascii="仿宋" w:hAnsi="仿宋" w:eastAsia="仿宋"/>
          <w:sz w:val="34"/>
          <w:szCs w:val="34"/>
        </w:rPr>
        <w:t>各专业确定好的拟转入学生名单报学院转专业工作领导小组审议。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（二）审议通过的拟转入学生名单在学院网站进行公示，公示期为3日。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bCs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（三）公示期满无异议后，学院</w:t>
      </w:r>
      <w:r>
        <w:rPr>
          <w:rFonts w:ascii="仿宋" w:hAnsi="仿宋" w:eastAsia="仿宋"/>
          <w:sz w:val="34"/>
          <w:szCs w:val="34"/>
        </w:rPr>
        <w:t>将</w:t>
      </w:r>
      <w:r>
        <w:rPr>
          <w:rFonts w:hint="eastAsia" w:ascii="仿宋" w:hAnsi="仿宋" w:eastAsia="仿宋"/>
          <w:sz w:val="34"/>
          <w:szCs w:val="34"/>
        </w:rPr>
        <w:t>各专业最终确定的拟转入学生名单报教务处审核</w:t>
      </w:r>
      <w:r>
        <w:rPr>
          <w:rFonts w:ascii="仿宋" w:hAnsi="仿宋" w:eastAsia="仿宋"/>
          <w:sz w:val="34"/>
          <w:szCs w:val="34"/>
        </w:rPr>
        <w:t>、</w:t>
      </w:r>
      <w:r>
        <w:rPr>
          <w:rFonts w:hint="eastAsia" w:ascii="仿宋" w:hAnsi="仿宋" w:eastAsia="仿宋"/>
          <w:sz w:val="34"/>
          <w:szCs w:val="34"/>
        </w:rPr>
        <w:t>汇总后，报主管校领导，由校长办公会或校长授权的专门会议研究决定。</w:t>
      </w:r>
    </w:p>
    <w:p>
      <w:pPr>
        <w:tabs>
          <w:tab w:val="left" w:pos="8400"/>
        </w:tabs>
        <w:jc w:val="center"/>
        <w:rPr>
          <w:rFonts w:hint="eastAsia" w:ascii="仿宋" w:hAnsi="仿宋" w:eastAsia="仿宋"/>
          <w:bCs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四、申诉</w:t>
      </w:r>
    </w:p>
    <w:p>
      <w:pPr>
        <w:tabs>
          <w:tab w:val="left" w:pos="8400"/>
        </w:tabs>
        <w:ind w:firstLine="680" w:firstLineChars="200"/>
        <w:rPr>
          <w:rFonts w:hint="eastAsia" w:ascii="仿宋" w:hAnsi="仿宋" w:eastAsia="仿宋"/>
          <w:bCs/>
          <w:sz w:val="34"/>
          <w:szCs w:val="34"/>
        </w:rPr>
      </w:pPr>
      <w:r>
        <w:rPr>
          <w:rFonts w:hint="eastAsia" w:ascii="仿宋" w:hAnsi="仿宋" w:eastAsia="仿宋"/>
          <w:kern w:val="0"/>
          <w:sz w:val="34"/>
          <w:szCs w:val="34"/>
        </w:rPr>
        <w:t>第十</w:t>
      </w:r>
      <w:r>
        <w:rPr>
          <w:rFonts w:ascii="仿宋" w:hAnsi="仿宋" w:eastAsia="仿宋"/>
          <w:kern w:val="0"/>
          <w:sz w:val="34"/>
          <w:szCs w:val="34"/>
        </w:rPr>
        <w:t>条</w:t>
      </w:r>
      <w:r>
        <w:rPr>
          <w:rFonts w:hint="eastAsia" w:ascii="仿宋" w:hAnsi="仿宋" w:eastAsia="仿宋"/>
          <w:kern w:val="0"/>
          <w:sz w:val="34"/>
          <w:szCs w:val="34"/>
        </w:rPr>
        <w:t xml:space="preserve">  学生</w:t>
      </w:r>
      <w:r>
        <w:rPr>
          <w:rFonts w:ascii="仿宋" w:hAnsi="仿宋" w:eastAsia="仿宋"/>
          <w:kern w:val="0"/>
          <w:sz w:val="34"/>
          <w:szCs w:val="34"/>
        </w:rPr>
        <w:t>对转专业结果有异议的，</w:t>
      </w:r>
      <w:r>
        <w:rPr>
          <w:rFonts w:hint="eastAsia" w:ascii="仿宋" w:hAnsi="仿宋" w:eastAsia="仿宋"/>
          <w:kern w:val="0"/>
          <w:sz w:val="34"/>
          <w:szCs w:val="34"/>
        </w:rPr>
        <w:t>可按《办法》第</w:t>
      </w:r>
      <w:r>
        <w:rPr>
          <w:rFonts w:ascii="仿宋" w:hAnsi="仿宋" w:eastAsia="仿宋"/>
          <w:kern w:val="0"/>
          <w:sz w:val="34"/>
          <w:szCs w:val="34"/>
        </w:rPr>
        <w:t>二十一条规定</w:t>
      </w:r>
      <w:r>
        <w:rPr>
          <w:rFonts w:hint="eastAsia" w:ascii="仿宋" w:hAnsi="仿宋" w:eastAsia="仿宋"/>
          <w:kern w:val="0"/>
          <w:sz w:val="34"/>
          <w:szCs w:val="34"/>
        </w:rPr>
        <w:t>，向学校学生申诉处理委员会提出申诉。</w:t>
      </w:r>
    </w:p>
    <w:p>
      <w:pPr>
        <w:rPr>
          <w:rFonts w:hint="eastAsia" w:ascii="仿宋" w:hAnsi="仿宋" w:eastAsia="仿宋" w:cs="宋体"/>
          <w:bCs/>
          <w:sz w:val="34"/>
          <w:szCs w:val="34"/>
        </w:rPr>
      </w:pPr>
    </w:p>
    <w:p>
      <w:pPr>
        <w:rPr>
          <w:rFonts w:hint="eastAsia" w:ascii="仿宋" w:hAnsi="仿宋" w:eastAsia="仿宋" w:cs="宋体"/>
          <w:bCs/>
          <w:sz w:val="34"/>
          <w:szCs w:val="34"/>
        </w:rPr>
      </w:pPr>
    </w:p>
    <w:p>
      <w:pPr>
        <w:rPr>
          <w:rFonts w:hint="eastAsia" w:ascii="仿宋" w:hAnsi="仿宋" w:eastAsia="仿宋" w:cs="宋体"/>
          <w:bCs/>
          <w:sz w:val="34"/>
          <w:szCs w:val="34"/>
        </w:rPr>
      </w:pPr>
    </w:p>
    <w:p>
      <w:pPr>
        <w:rPr>
          <w:rFonts w:hint="eastAsia" w:ascii="仿宋" w:hAnsi="仿宋" w:eastAsia="仿宋" w:cs="宋体"/>
          <w:bCs/>
          <w:sz w:val="34"/>
          <w:szCs w:val="34"/>
        </w:rPr>
      </w:pPr>
    </w:p>
    <w:p>
      <w:pPr>
        <w:rPr>
          <w:rFonts w:hint="eastAsia" w:ascii="仿宋" w:hAnsi="仿宋" w:eastAsia="仿宋" w:cs="宋体"/>
          <w:bCs/>
          <w:sz w:val="34"/>
          <w:szCs w:val="34"/>
        </w:rPr>
      </w:pPr>
    </w:p>
    <w:p>
      <w:pPr>
        <w:rPr>
          <w:rFonts w:hint="eastAsia" w:ascii="仿宋" w:hAnsi="仿宋" w:eastAsia="仿宋" w:cs="宋体"/>
          <w:bCs/>
          <w:sz w:val="34"/>
          <w:szCs w:val="34"/>
        </w:rPr>
      </w:pPr>
    </w:p>
    <w:p>
      <w:pPr>
        <w:spacing w:line="520" w:lineRule="exact"/>
        <w:rPr>
          <w:rFonts w:hint="eastAsia" w:ascii="仿宋" w:hAnsi="仿宋" w:eastAsia="仿宋"/>
          <w:sz w:val="34"/>
          <w:szCs w:val="34"/>
          <w:u w:val="single"/>
        </w:rPr>
      </w:pPr>
      <w:r>
        <w:rPr>
          <w:rFonts w:hint="eastAsia" w:ascii="仿宋" w:hAnsi="仿宋" w:eastAsia="仿宋"/>
          <w:sz w:val="34"/>
          <w:szCs w:val="34"/>
          <w:u w:val="single"/>
        </w:rPr>
        <w:t>主题词：电气学院   202</w:t>
      </w:r>
      <w:r>
        <w:rPr>
          <w:rFonts w:hint="eastAsia" w:ascii="仿宋" w:hAnsi="仿宋" w:eastAsia="仿宋"/>
          <w:sz w:val="34"/>
          <w:szCs w:val="34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34"/>
          <w:szCs w:val="34"/>
          <w:u w:val="single"/>
        </w:rPr>
        <w:t xml:space="preserve">级本科生  转专业  实施细则 </w:t>
      </w:r>
    </w:p>
    <w:p>
      <w:pPr>
        <w:spacing w:line="520" w:lineRule="exact"/>
        <w:rPr>
          <w:rFonts w:hint="eastAsia" w:ascii="仿宋" w:hAnsi="仿宋" w:eastAsia="仿宋"/>
          <w:bCs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  <w:u w:val="single"/>
        </w:rPr>
        <w:t xml:space="preserve">电气工程学院      </w:t>
      </w:r>
      <w:bookmarkStart w:id="0" w:name="_GoBack"/>
      <w:bookmarkEnd w:id="0"/>
      <w:r>
        <w:rPr>
          <w:rFonts w:hint="eastAsia" w:ascii="仿宋" w:hAnsi="仿宋" w:eastAsia="仿宋"/>
          <w:sz w:val="34"/>
          <w:szCs w:val="34"/>
          <w:u w:val="single"/>
        </w:rPr>
        <w:t xml:space="preserve">            202</w:t>
      </w:r>
      <w:r>
        <w:rPr>
          <w:rFonts w:hint="eastAsia" w:ascii="仿宋" w:hAnsi="仿宋" w:eastAsia="仿宋"/>
          <w:sz w:val="34"/>
          <w:szCs w:val="34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34"/>
          <w:szCs w:val="34"/>
          <w:u w:val="single"/>
        </w:rPr>
        <w:t>年</w:t>
      </w:r>
      <w:r>
        <w:rPr>
          <w:rFonts w:hint="eastAsia" w:ascii="仿宋" w:hAnsi="仿宋" w:eastAsia="仿宋"/>
          <w:sz w:val="34"/>
          <w:szCs w:val="34"/>
          <w:u w:val="single"/>
          <w:lang w:val="en-US" w:eastAsia="zh-CN"/>
        </w:rPr>
        <w:t>7</w:t>
      </w:r>
      <w:r>
        <w:rPr>
          <w:rFonts w:hint="eastAsia" w:ascii="仿宋" w:hAnsi="仿宋" w:eastAsia="仿宋"/>
          <w:sz w:val="34"/>
          <w:szCs w:val="34"/>
          <w:u w:val="single"/>
        </w:rPr>
        <w:t>月</w:t>
      </w:r>
      <w:r>
        <w:rPr>
          <w:rFonts w:hint="eastAsia" w:ascii="仿宋" w:hAnsi="仿宋" w:eastAsia="仿宋"/>
          <w:sz w:val="34"/>
          <w:szCs w:val="34"/>
          <w:u w:val="single"/>
          <w:lang w:val="en-US" w:eastAsia="zh-CN"/>
        </w:rPr>
        <w:t>14</w:t>
      </w:r>
      <w:r>
        <w:rPr>
          <w:rFonts w:hint="eastAsia" w:ascii="仿宋" w:hAnsi="仿宋" w:eastAsia="仿宋"/>
          <w:sz w:val="34"/>
          <w:szCs w:val="34"/>
          <w:u w:val="single"/>
        </w:rPr>
        <w:t xml:space="preserve">日印发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NTg5OTc1Y2ExNzhmNmViNGE5OTczM2U5YWYyYjIifQ=="/>
  </w:docVars>
  <w:rsids>
    <w:rsidRoot w:val="3CF81E30"/>
    <w:rsid w:val="001D0DDB"/>
    <w:rsid w:val="001E206A"/>
    <w:rsid w:val="001F7F99"/>
    <w:rsid w:val="00297E7C"/>
    <w:rsid w:val="00321927"/>
    <w:rsid w:val="0032296A"/>
    <w:rsid w:val="00362BFD"/>
    <w:rsid w:val="00372220"/>
    <w:rsid w:val="003A5157"/>
    <w:rsid w:val="003C0666"/>
    <w:rsid w:val="0044564D"/>
    <w:rsid w:val="004E7892"/>
    <w:rsid w:val="00512F48"/>
    <w:rsid w:val="0055081E"/>
    <w:rsid w:val="00556BB2"/>
    <w:rsid w:val="005B7A69"/>
    <w:rsid w:val="00656E78"/>
    <w:rsid w:val="00691235"/>
    <w:rsid w:val="006B5518"/>
    <w:rsid w:val="006D148C"/>
    <w:rsid w:val="00753D2E"/>
    <w:rsid w:val="008978E8"/>
    <w:rsid w:val="009216AA"/>
    <w:rsid w:val="00974555"/>
    <w:rsid w:val="009D121B"/>
    <w:rsid w:val="00A04FE6"/>
    <w:rsid w:val="00A440CA"/>
    <w:rsid w:val="00B17BB7"/>
    <w:rsid w:val="00B4174E"/>
    <w:rsid w:val="00B516D1"/>
    <w:rsid w:val="00B95DCB"/>
    <w:rsid w:val="00C151B7"/>
    <w:rsid w:val="00C34334"/>
    <w:rsid w:val="00C37C56"/>
    <w:rsid w:val="00C603BF"/>
    <w:rsid w:val="00D1721D"/>
    <w:rsid w:val="00DF1BF1"/>
    <w:rsid w:val="00E44171"/>
    <w:rsid w:val="00E52955"/>
    <w:rsid w:val="00E878D3"/>
    <w:rsid w:val="00EC6399"/>
    <w:rsid w:val="00F16C97"/>
    <w:rsid w:val="0EBE5332"/>
    <w:rsid w:val="15E0194B"/>
    <w:rsid w:val="1AF92F24"/>
    <w:rsid w:val="2D3C4204"/>
    <w:rsid w:val="3AEA3605"/>
    <w:rsid w:val="3CF81E30"/>
    <w:rsid w:val="3F5F4684"/>
    <w:rsid w:val="40225228"/>
    <w:rsid w:val="41142EFB"/>
    <w:rsid w:val="43FC265D"/>
    <w:rsid w:val="44151142"/>
    <w:rsid w:val="471A6919"/>
    <w:rsid w:val="477841EC"/>
    <w:rsid w:val="4A7F2332"/>
    <w:rsid w:val="4DBA440F"/>
    <w:rsid w:val="50237D09"/>
    <w:rsid w:val="54FC6092"/>
    <w:rsid w:val="569E0960"/>
    <w:rsid w:val="58AD55F2"/>
    <w:rsid w:val="58FA78D0"/>
    <w:rsid w:val="5D472F1D"/>
    <w:rsid w:val="63960E47"/>
    <w:rsid w:val="63A811BD"/>
    <w:rsid w:val="69896BDB"/>
    <w:rsid w:val="6AC22461"/>
    <w:rsid w:val="6E057402"/>
    <w:rsid w:val="72FF43AF"/>
    <w:rsid w:val="738603C0"/>
    <w:rsid w:val="78DA063B"/>
    <w:rsid w:val="7B421295"/>
    <w:rsid w:val="7BD46916"/>
    <w:rsid w:val="7F1E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229</Words>
  <Characters>1307</Characters>
  <Lines>10</Lines>
  <Paragraphs>3</Paragraphs>
  <TotalTime>31</TotalTime>
  <ScaleCrop>false</ScaleCrop>
  <LinksUpToDate>false</LinksUpToDate>
  <CharactersWithSpaces>1533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2017-08-31T10:17:00Z</dcterms:created>
  <dc:creator>Administrator</dc:creator>
  <cp:lastModifiedBy>thtf</cp:lastModifiedBy>
  <cp:lastPrinted>2024-07-03T15:10:00Z</cp:lastPrinted>
  <dcterms:modified xsi:type="dcterms:W3CDTF">2025-09-05T14:23:19Z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1C500BD03B02481495634697CABA3E0C_13</vt:lpwstr>
  </property>
</Properties>
</file>