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</w:pPr>
      <w:r>
        <w:t>我</w:t>
      </w:r>
      <w:r>
        <w:rPr>
          <w:rFonts w:hint="eastAsia"/>
          <w:lang w:val="en-US" w:eastAsia="zh-CN"/>
        </w:rPr>
        <w:t>院</w:t>
      </w:r>
      <w:r>
        <w:t>学子在 2025 中国机器人大赛暨 RoboCup 机器人世界杯中国赛中斩获一等奖</w:t>
      </w:r>
    </w:p>
    <w:p>
      <w:pPr>
        <w:rPr>
          <w:rFonts w:hint="eastAsia"/>
        </w:rPr>
      </w:pPr>
    </w:p>
    <w:p>
      <w:pPr>
        <w:pStyle w:val="11"/>
        <w:ind w:left="0" w:leftChars="0" w:firstLine="480" w:firstLineChars="200"/>
        <w:jc w:val="left"/>
        <w:rPr>
          <w:rFonts w:hint="eastAsia"/>
        </w:rPr>
      </w:pPr>
      <w:r>
        <w:rPr>
          <w:rFonts w:hint="eastAsia"/>
        </w:rPr>
        <w:t>10月17至19日，2025 中国机器人大赛暨 RoboCup 机器人世界杯中国赛，在河北省石家庄国际会展中心举办。作为国内机器人领域的重要赛事，本届大赛吸引了全国300余所高校的1600多支队伍参与竞技。经多轮比拼，我院学子凭借扎实的专业功底与良好的创新实践能力，在赛事中取得优异成绩。</w:t>
      </w:r>
    </w:p>
    <w:p>
      <w:pPr>
        <w:pStyle w:val="11"/>
        <w:ind w:left="0" w:leftChars="0" w:firstLine="480" w:firstLineChars="200"/>
        <w:jc w:val="center"/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799205" cy="2534920"/>
            <wp:effectExtent l="0" t="0" r="10795" b="10160"/>
            <wp:docPr id="1" name="图片 1" descr="11560da031cc641e0cca837149fc6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560da031cc641e0cca837149fc6034"/>
                    <pic:cNvPicPr>
                      <a:picLocks noChangeAspect="1"/>
                    </pic:cNvPicPr>
                  </pic:nvPicPr>
                  <pic:blipFill>
                    <a:blip r:embed="rId4"/>
                    <a:srcRect t="11020"/>
                    <a:stretch>
                      <a:fillRect/>
                    </a:stretch>
                  </pic:blipFill>
                  <pic:spPr>
                    <a:xfrm>
                      <a:off x="0" y="0"/>
                      <a:ext cx="3799205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rPr>
          <w:rFonts w:hint="eastAsia"/>
        </w:rPr>
      </w:pPr>
      <w:r>
        <w:rPr>
          <w:rFonts w:hint="eastAsia"/>
        </w:rPr>
        <w:t xml:space="preserve">在 </w:t>
      </w:r>
      <w:bookmarkStart w:id="0" w:name="_GoBack"/>
      <w:bookmarkEnd w:id="0"/>
      <w:r>
        <w:rPr>
          <w:rFonts w:hint="eastAsia"/>
        </w:rPr>
        <w:t>“智能清洁机器人挑战 - 餐厅 3D 清洁赛项” 中，赛事要求参赛团队自主设计机器人系统，在模拟餐厅环境中独立完成清洁任务。由我院教师张旭秀、王琳指导，李熙源、孙鹤诚、左昊磊、刘佳璐、曲浩组成的团队，针对性攻克环境感知、移动导航、物品抓取与放置等关键技术，实现桌面物品精准识别与废弃物高效清运至指定区域，最终斩获</w:t>
      </w:r>
      <w:r>
        <w:rPr>
          <w:rFonts w:hint="eastAsia"/>
          <w:lang w:val="en-US" w:eastAsia="zh-CN"/>
        </w:rPr>
        <w:t>国家</w:t>
      </w:r>
      <w:r>
        <w:rPr>
          <w:rFonts w:hint="eastAsia"/>
        </w:rPr>
        <w:t>一等奖（季军），充分展现扎实的工程实践能力。</w:t>
      </w:r>
    </w:p>
    <w:p>
      <w:pPr>
        <w:pStyle w:val="11"/>
        <w:ind w:left="0" w:leftChars="0" w:firstLine="0" w:firstLineChars="0"/>
        <w:jc w:val="center"/>
        <w:rPr>
          <w:rFonts w:hint="default" w:eastAsia="宋体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244850" cy="2108200"/>
            <wp:effectExtent l="0" t="0" r="1270" b="10160"/>
            <wp:docPr id="2" name="图片 2" descr="875ee0a7e28b6e7fb57ff6474b0f1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75ee0a7e28b6e7fb57ff6474b0f1889"/>
                    <pic:cNvPicPr>
                      <a:picLocks noChangeAspect="1"/>
                    </pic:cNvPicPr>
                  </pic:nvPicPr>
                  <pic:blipFill>
                    <a:blip r:embed="rId5"/>
                    <a:srcRect t="4980" b="8389"/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1737995" cy="2111375"/>
            <wp:effectExtent l="0" t="0" r="0" b="0"/>
            <wp:docPr id="4" name="图片 4" descr="0c7ca05542c17279effeef112f26cc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c7ca05542c17279effeef112f26cc67"/>
                    <pic:cNvPicPr>
                      <a:picLocks noChangeAspect="1"/>
                    </pic:cNvPicPr>
                  </pic:nvPicPr>
                  <pic:blipFill>
                    <a:blip r:embed="rId6"/>
                    <a:srcRect l="17806" t="11330" r="11561" b="40423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rPr>
          <w:rFonts w:hint="eastAsia"/>
        </w:rPr>
      </w:pPr>
      <w:r>
        <w:rPr>
          <w:rFonts w:hint="eastAsia"/>
          <w:lang w:val="en-US" w:eastAsia="zh-CN"/>
        </w:rPr>
        <w:t>另一支由王琳、丁鸣艳指导，高振东、黄桢严、刘佳豪、陈培炜组成的团队，征战 “武术擂台赛 - 视觉挑战赛项”。备赛期间，团队深度拆解赛事结构、优化算法核心逻辑，凭 “反复试错不放弃” 的韧劲，经无数次迭代测试与调试完善技术方案；总决赛中，他们顶住高强度压力，历经四天三夜代码攻坚，从 25 强排位赛突围，连闯 16 强、8 强、4 强对抗，最终斩获国家二等奖。</w:t>
      </w:r>
    </w:p>
    <w:p>
      <w:pPr>
        <w:pStyle w:val="11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762885" cy="1635125"/>
            <wp:effectExtent l="0" t="0" r="10795" b="10795"/>
            <wp:docPr id="5" name="图片 5" descr="微信图片_20251020171246_387_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1020171246_387_23"/>
                    <pic:cNvPicPr>
                      <a:picLocks noChangeAspect="1"/>
                    </pic:cNvPicPr>
                  </pic:nvPicPr>
                  <pic:blipFill>
                    <a:blip r:embed="rId7"/>
                    <a:srcRect l="12884" t="34592" r="17888" b="10903"/>
                    <a:stretch>
                      <a:fillRect/>
                    </a:stretch>
                  </pic:blipFill>
                  <pic:spPr>
                    <a:xfrm>
                      <a:off x="0" y="0"/>
                      <a:ext cx="2762885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51100" cy="1631950"/>
            <wp:effectExtent l="0" t="0" r="2540" b="13970"/>
            <wp:docPr id="3" name="图片 3" descr="9790c32ef93180e09971189575beb2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790c32ef93180e09971189575beb2b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这是我校自去年首次参赛获两个国家级三等奖后，在该赛事上的重大突破 —— 此次一举斩获一项一等奖、一项二等奖，刷新了我校在该赛事的最佳成绩，彰显了学院在机器人领域创新实践的优秀成果。未来，学院将持续加大高水平学科竞赛支持力度，深化产学研融合，进一步提升人才培养质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C3309"/>
    <w:rsid w:val="028D251D"/>
    <w:rsid w:val="03C95D32"/>
    <w:rsid w:val="28691143"/>
    <w:rsid w:val="2E9F5C62"/>
    <w:rsid w:val="3E7E6FF9"/>
    <w:rsid w:val="40E94292"/>
    <w:rsid w:val="465C3309"/>
    <w:rsid w:val="484D2145"/>
    <w:rsid w:val="49DE4798"/>
    <w:rsid w:val="4CB756C8"/>
    <w:rsid w:val="59DE07E8"/>
    <w:rsid w:val="645D3519"/>
    <w:rsid w:val="6BDA6B23"/>
    <w:rsid w:val="756F1E83"/>
    <w:rsid w:val="77812A0C"/>
    <w:rsid w:val="7AB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701</Characters>
  <Lines>0</Lines>
  <Paragraphs>0</Paragraphs>
  <TotalTime>42</TotalTime>
  <ScaleCrop>false</ScaleCrop>
  <LinksUpToDate>false</LinksUpToDate>
  <CharactersWithSpaces>728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2025-10-20T03:24:00Z</dcterms:created>
  <dc:creator>王琳</dc:creator>
  <cp:lastModifiedBy>张海晶</cp:lastModifiedBy>
  <dcterms:modified xsi:type="dcterms:W3CDTF">2025-10-30T05:34:06Z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34F5EE7DDDF945C78A95F36581DCC131</vt:lpwstr>
  </property>
  <property fmtid="{D5CDD505-2E9C-101B-9397-08002B2CF9AE}" pid="4" name="KSOTemplateDocerSaveRecord">
    <vt:lpwstr>eyJoZGlkIjoiN2UwOGU0MGE5OWQyYzgzOWU3MDAwZmVkNjM5MjBjZjIiLCJ1c2VySWQiOiIzNTA4MzQyMTYifQ==</vt:lpwstr>
  </property>
</Properties>
</file>